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E5" w:rsidRDefault="00D228E5"/>
    <w:p w:rsidR="00D228E5" w:rsidRDefault="00D228E5"/>
    <w:p w:rsidR="00D228E5" w:rsidRDefault="00D228E5"/>
    <w:p w:rsidR="00D228E5" w:rsidRDefault="00D228E5"/>
    <w:p w:rsidR="00D228E5" w:rsidRDefault="00D228E5"/>
    <w:p w:rsidR="00D228E5" w:rsidRDefault="00D228E5"/>
    <w:p w:rsidR="00D228E5" w:rsidRDefault="002973F5">
      <w:pPr>
        <w:jc w:val="center"/>
      </w:pPr>
      <w:r>
        <w:rPr>
          <w:rFonts w:ascii="宋体" w:hAnsi="宋体" w:hint="eastAsia"/>
          <w:b/>
          <w:sz w:val="48"/>
          <w:szCs w:val="52"/>
        </w:rPr>
        <w:t>性能测试</w:t>
      </w:r>
      <w:r>
        <w:rPr>
          <w:rFonts w:ascii="宋体" w:hAnsi="宋体" w:hint="eastAsia"/>
          <w:b/>
          <w:sz w:val="48"/>
          <w:szCs w:val="52"/>
        </w:rPr>
        <w:t>规范</w:t>
      </w:r>
      <w:bookmarkStart w:id="0" w:name="_GoBack"/>
      <w:bookmarkEnd w:id="0"/>
    </w:p>
    <w:p w:rsidR="00D228E5" w:rsidRDefault="00D228E5"/>
    <w:p w:rsidR="00D228E5" w:rsidRDefault="00D228E5"/>
    <w:p w:rsidR="00D228E5" w:rsidRDefault="00D228E5"/>
    <w:p w:rsidR="00D228E5" w:rsidRDefault="00D228E5"/>
    <w:p w:rsidR="00D228E5" w:rsidRDefault="00D228E5"/>
    <w:p w:rsidR="00D228E5" w:rsidRDefault="00D228E5"/>
    <w:p w:rsidR="00D228E5" w:rsidRDefault="00D228E5"/>
    <w:p w:rsidR="00D228E5" w:rsidRDefault="00D228E5"/>
    <w:p w:rsidR="00D228E5" w:rsidRDefault="00D228E5"/>
    <w:p w:rsidR="00D228E5" w:rsidRDefault="00D228E5"/>
    <w:p w:rsidR="00D228E5" w:rsidRDefault="00D228E5"/>
    <w:p w:rsidR="00D228E5" w:rsidRDefault="00D228E5"/>
    <w:p w:rsidR="00D228E5" w:rsidRDefault="00D228E5"/>
    <w:p w:rsidR="00D228E5" w:rsidRDefault="00D228E5"/>
    <w:p w:rsidR="00D228E5" w:rsidRDefault="00D228E5">
      <w:pPr>
        <w:jc w:val="center"/>
        <w:rPr>
          <w:rFonts w:asciiTheme="minorEastAsia" w:hAnsiTheme="minorEastAsia"/>
          <w:b/>
          <w:sz w:val="28"/>
          <w:szCs w:val="28"/>
        </w:rPr>
      </w:pPr>
      <w:bookmarkStart w:id="1" w:name="_Toc427915732"/>
    </w:p>
    <w:p w:rsidR="00D228E5" w:rsidRDefault="00D228E5">
      <w:pPr>
        <w:jc w:val="center"/>
        <w:rPr>
          <w:rFonts w:asciiTheme="minorEastAsia" w:hAnsiTheme="minorEastAsia"/>
          <w:b/>
          <w:sz w:val="28"/>
          <w:szCs w:val="28"/>
        </w:rPr>
      </w:pPr>
    </w:p>
    <w:p w:rsidR="00D228E5" w:rsidRDefault="00D228E5">
      <w:pPr>
        <w:jc w:val="center"/>
        <w:rPr>
          <w:rFonts w:asciiTheme="minorEastAsia" w:hAnsiTheme="minorEastAsia"/>
          <w:b/>
          <w:sz w:val="28"/>
          <w:szCs w:val="28"/>
        </w:rPr>
      </w:pPr>
    </w:p>
    <w:p w:rsidR="00D228E5" w:rsidRDefault="00D228E5">
      <w:pPr>
        <w:jc w:val="center"/>
        <w:rPr>
          <w:rFonts w:asciiTheme="minorEastAsia" w:hAnsiTheme="minorEastAsia"/>
          <w:b/>
          <w:sz w:val="28"/>
          <w:szCs w:val="28"/>
        </w:rPr>
      </w:pPr>
    </w:p>
    <w:p w:rsidR="00D228E5" w:rsidRDefault="002973F5">
      <w:pPr>
        <w:jc w:val="center"/>
        <w:rPr>
          <w:rFonts w:asciiTheme="minorEastAsia" w:hAnsiTheme="minorEastAsia"/>
          <w:b/>
          <w:sz w:val="28"/>
          <w:szCs w:val="28"/>
        </w:rPr>
      </w:pPr>
      <w:r>
        <w:rPr>
          <w:rFonts w:asciiTheme="minorEastAsia" w:hAnsiTheme="minorEastAsia" w:hint="eastAsia"/>
          <w:b/>
          <w:sz w:val="28"/>
          <w:szCs w:val="28"/>
        </w:rPr>
        <w:t>神州数码</w:t>
      </w:r>
      <w:r>
        <w:rPr>
          <w:rFonts w:asciiTheme="minorEastAsia" w:hAnsiTheme="minorEastAsia"/>
          <w:b/>
          <w:sz w:val="28"/>
          <w:szCs w:val="28"/>
        </w:rPr>
        <w:t>系统集成服务</w:t>
      </w:r>
      <w:r>
        <w:rPr>
          <w:rFonts w:asciiTheme="minorEastAsia" w:hAnsiTheme="minorEastAsia" w:hint="eastAsia"/>
          <w:b/>
          <w:sz w:val="28"/>
          <w:szCs w:val="28"/>
        </w:rPr>
        <w:t>有限公司</w:t>
      </w:r>
      <w:bookmarkEnd w:id="1"/>
    </w:p>
    <w:p w:rsidR="00D228E5" w:rsidRDefault="002973F5">
      <w:pPr>
        <w:jc w:val="center"/>
        <w:rPr>
          <w:rFonts w:asciiTheme="minorEastAsia" w:hAnsiTheme="minorEastAsia"/>
          <w:b/>
          <w:sz w:val="28"/>
          <w:szCs w:val="28"/>
        </w:rPr>
      </w:pPr>
      <w:bookmarkStart w:id="2" w:name="_Toc427915733"/>
      <w:r>
        <w:rPr>
          <w:rFonts w:asciiTheme="minorEastAsia" w:hAnsiTheme="minorEastAsia" w:hint="eastAsia"/>
          <w:b/>
          <w:sz w:val="28"/>
          <w:szCs w:val="28"/>
        </w:rPr>
        <w:t>2018</w:t>
      </w:r>
      <w:r>
        <w:rPr>
          <w:rFonts w:asciiTheme="minorEastAsia" w:hAnsiTheme="minorEastAsia" w:hint="eastAsia"/>
          <w:b/>
          <w:sz w:val="28"/>
          <w:szCs w:val="28"/>
        </w:rPr>
        <w:t>年10</w:t>
      </w:r>
      <w:r>
        <w:rPr>
          <w:rFonts w:asciiTheme="minorEastAsia" w:hAnsiTheme="minorEastAsia" w:hint="eastAsia"/>
          <w:b/>
          <w:sz w:val="28"/>
          <w:szCs w:val="28"/>
        </w:rPr>
        <w:t>月</w:t>
      </w:r>
      <w:bookmarkEnd w:id="2"/>
    </w:p>
    <w:p w:rsidR="00D228E5" w:rsidRDefault="002973F5">
      <w:pPr>
        <w:pageBreakBefore/>
        <w:spacing w:beforeLines="50" w:before="156" w:afterLines="50" w:after="156"/>
        <w:jc w:val="center"/>
        <w:rPr>
          <w:b/>
          <w:bCs/>
          <w:sz w:val="24"/>
        </w:rPr>
      </w:pPr>
      <w:r>
        <w:rPr>
          <w:rFonts w:hint="eastAsia"/>
          <w:b/>
          <w:bCs/>
          <w:sz w:val="24"/>
        </w:rPr>
        <w:lastRenderedPageBreak/>
        <w:t>目录</w:t>
      </w:r>
    </w:p>
    <w:p w:rsidR="00D228E5" w:rsidRDefault="002973F5">
      <w:pPr>
        <w:pStyle w:val="10"/>
        <w:tabs>
          <w:tab w:val="clear" w:pos="840"/>
          <w:tab w:val="clear" w:pos="8296"/>
          <w:tab w:val="right" w:leader="dot" w:pos="8306"/>
        </w:tabs>
      </w:pPr>
      <w:r>
        <w:fldChar w:fldCharType="begin"/>
      </w:r>
      <w:r>
        <w:instrText xml:space="preserve"> TOC \o "1-3" \h \z \u </w:instrText>
      </w:r>
      <w:r>
        <w:fldChar w:fldCharType="separate"/>
      </w:r>
      <w:hyperlink w:anchor="_Toc32400" w:history="1">
        <w:r>
          <w:t xml:space="preserve">1 </w:t>
        </w:r>
        <w:r>
          <w:rPr>
            <w:rFonts w:hint="eastAsia"/>
          </w:rPr>
          <w:t>概述</w:t>
        </w:r>
        <w:r>
          <w:tab/>
        </w:r>
        <w:r>
          <w:fldChar w:fldCharType="begin"/>
        </w:r>
        <w:r>
          <w:instrText xml:space="preserve"> PAGEREF _Toc32400 </w:instrText>
        </w:r>
        <w:r>
          <w:fldChar w:fldCharType="separate"/>
        </w:r>
        <w:r>
          <w:t>3</w:t>
        </w:r>
        <w:r>
          <w:fldChar w:fldCharType="end"/>
        </w:r>
      </w:hyperlink>
    </w:p>
    <w:p w:rsidR="00D228E5" w:rsidRDefault="002973F5">
      <w:pPr>
        <w:pStyle w:val="20"/>
        <w:tabs>
          <w:tab w:val="right" w:leader="dot" w:pos="8306"/>
        </w:tabs>
      </w:pPr>
      <w:hyperlink w:anchor="_Toc14635" w:history="1">
        <w:r>
          <w:rPr>
            <w:rFonts w:asciiTheme="minorEastAsia" w:eastAsiaTheme="minorEastAsia" w:hAnsiTheme="minorEastAsia"/>
            <w:szCs w:val="28"/>
          </w:rPr>
          <w:t xml:space="preserve">1.1 </w:t>
        </w:r>
        <w:r>
          <w:rPr>
            <w:rFonts w:asciiTheme="minorEastAsia" w:eastAsiaTheme="minorEastAsia" w:hAnsiTheme="minorEastAsia" w:hint="eastAsia"/>
            <w:szCs w:val="28"/>
          </w:rPr>
          <w:t>编写目的</w:t>
        </w:r>
        <w:r>
          <w:tab/>
        </w:r>
        <w:r>
          <w:fldChar w:fldCharType="begin"/>
        </w:r>
        <w:r>
          <w:instrText xml:space="preserve"> PAGEREF _Toc14635 </w:instrText>
        </w:r>
        <w:r>
          <w:fldChar w:fldCharType="separate"/>
        </w:r>
        <w:r>
          <w:t>3</w:t>
        </w:r>
        <w:r>
          <w:fldChar w:fldCharType="end"/>
        </w:r>
      </w:hyperlink>
    </w:p>
    <w:p w:rsidR="00D228E5" w:rsidRDefault="002973F5">
      <w:pPr>
        <w:pStyle w:val="20"/>
        <w:tabs>
          <w:tab w:val="right" w:leader="dot" w:pos="8306"/>
        </w:tabs>
      </w:pPr>
      <w:hyperlink w:anchor="_Toc12855" w:history="1">
        <w:r>
          <w:rPr>
            <w:rFonts w:asciiTheme="minorEastAsia" w:eastAsiaTheme="minorEastAsia" w:hAnsiTheme="minorEastAsia"/>
            <w:szCs w:val="28"/>
          </w:rPr>
          <w:t xml:space="preserve">1.2 </w:t>
        </w:r>
        <w:r>
          <w:rPr>
            <w:rFonts w:asciiTheme="minorEastAsia" w:eastAsiaTheme="minorEastAsia" w:hAnsiTheme="minorEastAsia" w:hint="eastAsia"/>
            <w:szCs w:val="28"/>
          </w:rPr>
          <w:t>适用范围</w:t>
        </w:r>
        <w:r>
          <w:tab/>
        </w:r>
        <w:r>
          <w:fldChar w:fldCharType="begin"/>
        </w:r>
        <w:r>
          <w:instrText xml:space="preserve"> PAGEREF _Toc12855 </w:instrText>
        </w:r>
        <w:r>
          <w:fldChar w:fldCharType="separate"/>
        </w:r>
        <w:r>
          <w:t>3</w:t>
        </w:r>
        <w:r>
          <w:fldChar w:fldCharType="end"/>
        </w:r>
      </w:hyperlink>
    </w:p>
    <w:p w:rsidR="00D228E5" w:rsidRDefault="002973F5">
      <w:pPr>
        <w:pStyle w:val="10"/>
        <w:tabs>
          <w:tab w:val="clear" w:pos="840"/>
          <w:tab w:val="clear" w:pos="8296"/>
          <w:tab w:val="right" w:leader="dot" w:pos="8306"/>
        </w:tabs>
      </w:pPr>
      <w:hyperlink w:anchor="_Toc16816" w:history="1">
        <w:r>
          <w:rPr>
            <w:rFonts w:hint="eastAsia"/>
          </w:rPr>
          <w:t xml:space="preserve">2 </w:t>
        </w:r>
        <w:r>
          <w:rPr>
            <w:rFonts w:hint="eastAsia"/>
          </w:rPr>
          <w:t>性能测试指标</w:t>
        </w:r>
        <w:r>
          <w:tab/>
        </w:r>
        <w:r>
          <w:fldChar w:fldCharType="begin"/>
        </w:r>
        <w:r>
          <w:instrText xml:space="preserve"> PAGEREF _Toc16816 </w:instrText>
        </w:r>
        <w:r>
          <w:fldChar w:fldCharType="separate"/>
        </w:r>
        <w:r>
          <w:t>3</w:t>
        </w:r>
        <w:r>
          <w:fldChar w:fldCharType="end"/>
        </w:r>
      </w:hyperlink>
    </w:p>
    <w:p w:rsidR="00D228E5" w:rsidRDefault="002973F5">
      <w:pPr>
        <w:pStyle w:val="20"/>
        <w:tabs>
          <w:tab w:val="right" w:leader="dot" w:pos="8306"/>
        </w:tabs>
      </w:pPr>
      <w:hyperlink w:anchor="_Toc987" w:history="1">
        <w:r>
          <w:rPr>
            <w:rFonts w:hint="eastAsia"/>
          </w:rPr>
          <w:t xml:space="preserve">2.1 </w:t>
        </w:r>
        <w:r>
          <w:rPr>
            <w:rFonts w:hint="eastAsia"/>
          </w:rPr>
          <w:t>响应时间</w:t>
        </w:r>
        <w:r>
          <w:tab/>
        </w:r>
        <w:r>
          <w:fldChar w:fldCharType="begin"/>
        </w:r>
        <w:r>
          <w:instrText xml:space="preserve"> PAGEREF _Toc987 </w:instrText>
        </w:r>
        <w:r>
          <w:fldChar w:fldCharType="separate"/>
        </w:r>
        <w:r>
          <w:t>3</w:t>
        </w:r>
        <w:r>
          <w:fldChar w:fldCharType="end"/>
        </w:r>
      </w:hyperlink>
    </w:p>
    <w:p w:rsidR="00D228E5" w:rsidRDefault="002973F5">
      <w:pPr>
        <w:pStyle w:val="30"/>
        <w:tabs>
          <w:tab w:val="right" w:leader="dot" w:pos="8306"/>
        </w:tabs>
      </w:pPr>
      <w:hyperlink w:anchor="_Toc2626" w:history="1">
        <w:r>
          <w:rPr>
            <w:rFonts w:hint="eastAsia"/>
          </w:rPr>
          <w:t xml:space="preserve">2.1.1 </w:t>
        </w:r>
        <w:r>
          <w:rPr>
            <w:rFonts w:hint="eastAsia"/>
          </w:rPr>
          <w:t>定义</w:t>
        </w:r>
        <w:r>
          <w:tab/>
        </w:r>
        <w:r>
          <w:fldChar w:fldCharType="begin"/>
        </w:r>
        <w:r>
          <w:instrText xml:space="preserve"> PAGEREF _Toc2626 </w:instrText>
        </w:r>
        <w:r>
          <w:fldChar w:fldCharType="separate"/>
        </w:r>
        <w:r>
          <w:t>3</w:t>
        </w:r>
        <w:r>
          <w:fldChar w:fldCharType="end"/>
        </w:r>
      </w:hyperlink>
    </w:p>
    <w:p w:rsidR="00D228E5" w:rsidRDefault="002973F5">
      <w:pPr>
        <w:pStyle w:val="30"/>
        <w:tabs>
          <w:tab w:val="right" w:leader="dot" w:pos="8306"/>
        </w:tabs>
      </w:pPr>
      <w:hyperlink w:anchor="_Toc29766" w:history="1">
        <w:r>
          <w:rPr>
            <w:rFonts w:hint="eastAsia"/>
          </w:rPr>
          <w:t xml:space="preserve">2.1.2 </w:t>
        </w:r>
        <w:r>
          <w:rPr>
            <w:rFonts w:hint="eastAsia"/>
          </w:rPr>
          <w:t>测试方法</w:t>
        </w:r>
        <w:r>
          <w:tab/>
        </w:r>
        <w:r>
          <w:fldChar w:fldCharType="begin"/>
        </w:r>
        <w:r>
          <w:instrText xml:space="preserve"> PAGEREF _Toc29766 </w:instrText>
        </w:r>
        <w:r>
          <w:fldChar w:fldCharType="separate"/>
        </w:r>
        <w:r>
          <w:t>4</w:t>
        </w:r>
        <w:r>
          <w:fldChar w:fldCharType="end"/>
        </w:r>
      </w:hyperlink>
    </w:p>
    <w:p w:rsidR="00D228E5" w:rsidRDefault="002973F5">
      <w:pPr>
        <w:pStyle w:val="30"/>
        <w:tabs>
          <w:tab w:val="right" w:leader="dot" w:pos="8306"/>
        </w:tabs>
      </w:pPr>
      <w:hyperlink w:anchor="_Toc21188" w:history="1">
        <w:r>
          <w:rPr>
            <w:rFonts w:hint="eastAsia"/>
          </w:rPr>
          <w:t xml:space="preserve">2.1.3 </w:t>
        </w:r>
        <w:r>
          <w:rPr>
            <w:rFonts w:hint="eastAsia"/>
          </w:rPr>
          <w:t>分析评估</w:t>
        </w:r>
        <w:r>
          <w:tab/>
        </w:r>
        <w:r>
          <w:fldChar w:fldCharType="begin"/>
        </w:r>
        <w:r>
          <w:instrText xml:space="preserve"> PAGEREF _Toc21188 </w:instrText>
        </w:r>
        <w:r>
          <w:fldChar w:fldCharType="separate"/>
        </w:r>
        <w:r>
          <w:t>5</w:t>
        </w:r>
        <w:r>
          <w:fldChar w:fldCharType="end"/>
        </w:r>
      </w:hyperlink>
    </w:p>
    <w:p w:rsidR="00D228E5" w:rsidRDefault="002973F5">
      <w:pPr>
        <w:pStyle w:val="20"/>
        <w:tabs>
          <w:tab w:val="right" w:leader="dot" w:pos="8306"/>
        </w:tabs>
      </w:pPr>
      <w:hyperlink w:anchor="_Toc25883" w:history="1">
        <w:r>
          <w:t xml:space="preserve">2.2 </w:t>
        </w:r>
        <w:r>
          <w:rPr>
            <w:rFonts w:hint="eastAsia"/>
          </w:rPr>
          <w:t>TPS</w:t>
        </w:r>
        <w:r>
          <w:rPr>
            <w:rFonts w:hint="eastAsia"/>
          </w:rPr>
          <w:t>（</w:t>
        </w:r>
        <w:r>
          <w:rPr>
            <w:rFonts w:hint="eastAsia"/>
          </w:rPr>
          <w:t>QPS</w:t>
        </w:r>
        <w:r>
          <w:rPr>
            <w:rFonts w:hint="eastAsia"/>
          </w:rPr>
          <w:t>）、并发用户数</w:t>
        </w:r>
        <w:r>
          <w:tab/>
        </w:r>
        <w:r>
          <w:fldChar w:fldCharType="begin"/>
        </w:r>
        <w:r>
          <w:instrText xml:space="preserve"> PAGEREF _Toc25883 </w:instrText>
        </w:r>
        <w:r>
          <w:fldChar w:fldCharType="separate"/>
        </w:r>
        <w:r>
          <w:t>7</w:t>
        </w:r>
        <w:r>
          <w:fldChar w:fldCharType="end"/>
        </w:r>
      </w:hyperlink>
    </w:p>
    <w:p w:rsidR="00D228E5" w:rsidRDefault="002973F5">
      <w:pPr>
        <w:pStyle w:val="30"/>
        <w:tabs>
          <w:tab w:val="right" w:leader="dot" w:pos="8306"/>
        </w:tabs>
      </w:pPr>
      <w:hyperlink w:anchor="_Toc23120" w:history="1">
        <w:r>
          <w:rPr>
            <w:rFonts w:hint="eastAsia"/>
          </w:rPr>
          <w:t xml:space="preserve">2.2.1 </w:t>
        </w:r>
        <w:r>
          <w:rPr>
            <w:rFonts w:hint="eastAsia"/>
          </w:rPr>
          <w:t>定义</w:t>
        </w:r>
        <w:r>
          <w:tab/>
        </w:r>
        <w:r>
          <w:fldChar w:fldCharType="begin"/>
        </w:r>
        <w:r>
          <w:instrText xml:space="preserve"> PAGEREF _Toc23120 </w:instrText>
        </w:r>
        <w:r>
          <w:fldChar w:fldCharType="separate"/>
        </w:r>
        <w:r>
          <w:t>7</w:t>
        </w:r>
        <w:r>
          <w:fldChar w:fldCharType="end"/>
        </w:r>
      </w:hyperlink>
    </w:p>
    <w:p w:rsidR="00D228E5" w:rsidRDefault="002973F5">
      <w:pPr>
        <w:pStyle w:val="30"/>
        <w:tabs>
          <w:tab w:val="right" w:leader="dot" w:pos="8306"/>
        </w:tabs>
      </w:pPr>
      <w:hyperlink w:anchor="_Toc5361" w:history="1">
        <w:r>
          <w:rPr>
            <w:rFonts w:hint="eastAsia"/>
          </w:rPr>
          <w:t xml:space="preserve">2.2.2 </w:t>
        </w:r>
        <w:r>
          <w:rPr>
            <w:rFonts w:hint="eastAsia"/>
          </w:rPr>
          <w:t>测试方法</w:t>
        </w:r>
        <w:r>
          <w:tab/>
        </w:r>
        <w:r>
          <w:fldChar w:fldCharType="begin"/>
        </w:r>
        <w:r>
          <w:instrText xml:space="preserve"> PAGEREF _Toc5361 </w:instrText>
        </w:r>
        <w:r>
          <w:fldChar w:fldCharType="separate"/>
        </w:r>
        <w:r>
          <w:t>7</w:t>
        </w:r>
        <w:r>
          <w:fldChar w:fldCharType="end"/>
        </w:r>
      </w:hyperlink>
    </w:p>
    <w:p w:rsidR="00D228E5" w:rsidRDefault="002973F5">
      <w:pPr>
        <w:pStyle w:val="30"/>
        <w:tabs>
          <w:tab w:val="right" w:leader="dot" w:pos="8306"/>
        </w:tabs>
      </w:pPr>
      <w:hyperlink w:anchor="_Toc31104" w:history="1">
        <w:r>
          <w:t xml:space="preserve">2.2.3 </w:t>
        </w:r>
        <w:r>
          <w:rPr>
            <w:rFonts w:hint="eastAsia"/>
          </w:rPr>
          <w:t>分析评估</w:t>
        </w:r>
        <w:r>
          <w:tab/>
        </w:r>
        <w:r>
          <w:fldChar w:fldCharType="begin"/>
        </w:r>
        <w:r>
          <w:instrText xml:space="preserve"> PAGEREF _Toc31104 </w:instrText>
        </w:r>
        <w:r>
          <w:fldChar w:fldCharType="separate"/>
        </w:r>
        <w:r>
          <w:t>8</w:t>
        </w:r>
        <w:r>
          <w:fldChar w:fldCharType="end"/>
        </w:r>
      </w:hyperlink>
    </w:p>
    <w:p w:rsidR="00D228E5" w:rsidRDefault="002973F5">
      <w:pPr>
        <w:pStyle w:val="20"/>
        <w:tabs>
          <w:tab w:val="right" w:leader="dot" w:pos="8306"/>
        </w:tabs>
      </w:pPr>
      <w:hyperlink w:anchor="_Toc9451" w:history="1">
        <w:r>
          <w:t xml:space="preserve">2.3 </w:t>
        </w:r>
        <w:r>
          <w:rPr>
            <w:rFonts w:hint="eastAsia"/>
          </w:rPr>
          <w:t>请求成功率</w:t>
        </w:r>
        <w:r>
          <w:tab/>
        </w:r>
        <w:r>
          <w:fldChar w:fldCharType="begin"/>
        </w:r>
        <w:r>
          <w:instrText xml:space="preserve"> PAGEREF _Toc9451 </w:instrText>
        </w:r>
        <w:r>
          <w:fldChar w:fldCharType="separate"/>
        </w:r>
        <w:r>
          <w:t>9</w:t>
        </w:r>
        <w:r>
          <w:fldChar w:fldCharType="end"/>
        </w:r>
      </w:hyperlink>
    </w:p>
    <w:p w:rsidR="00D228E5" w:rsidRDefault="002973F5">
      <w:pPr>
        <w:pStyle w:val="30"/>
        <w:tabs>
          <w:tab w:val="right" w:leader="dot" w:pos="8306"/>
        </w:tabs>
      </w:pPr>
      <w:hyperlink w:anchor="_Toc5139" w:history="1">
        <w:r>
          <w:rPr>
            <w:rFonts w:hint="eastAsia"/>
          </w:rPr>
          <w:t xml:space="preserve">2.3.1 </w:t>
        </w:r>
        <w:r>
          <w:rPr>
            <w:rFonts w:hint="eastAsia"/>
          </w:rPr>
          <w:t>定义</w:t>
        </w:r>
        <w:r>
          <w:tab/>
        </w:r>
        <w:r>
          <w:fldChar w:fldCharType="begin"/>
        </w:r>
        <w:r>
          <w:instrText xml:space="preserve"> PAGEREF _Toc5139 </w:instrText>
        </w:r>
        <w:r>
          <w:fldChar w:fldCharType="separate"/>
        </w:r>
        <w:r>
          <w:t>9</w:t>
        </w:r>
        <w:r>
          <w:fldChar w:fldCharType="end"/>
        </w:r>
      </w:hyperlink>
    </w:p>
    <w:p w:rsidR="00D228E5" w:rsidRDefault="002973F5">
      <w:pPr>
        <w:pStyle w:val="30"/>
        <w:tabs>
          <w:tab w:val="right" w:leader="dot" w:pos="8306"/>
        </w:tabs>
      </w:pPr>
      <w:hyperlink w:anchor="_Toc15440" w:history="1">
        <w:r>
          <w:rPr>
            <w:rFonts w:hint="eastAsia"/>
          </w:rPr>
          <w:t xml:space="preserve">2.3.2 </w:t>
        </w:r>
        <w:r>
          <w:rPr>
            <w:rFonts w:hint="eastAsia"/>
          </w:rPr>
          <w:t>测试方法</w:t>
        </w:r>
        <w:r>
          <w:tab/>
        </w:r>
        <w:r>
          <w:fldChar w:fldCharType="begin"/>
        </w:r>
        <w:r>
          <w:instrText xml:space="preserve"> PAGEREF _Toc15440 </w:instrText>
        </w:r>
        <w:r>
          <w:fldChar w:fldCharType="separate"/>
        </w:r>
        <w:r>
          <w:t>9</w:t>
        </w:r>
        <w:r>
          <w:fldChar w:fldCharType="end"/>
        </w:r>
      </w:hyperlink>
    </w:p>
    <w:p w:rsidR="00D228E5" w:rsidRDefault="002973F5">
      <w:pPr>
        <w:pStyle w:val="30"/>
        <w:tabs>
          <w:tab w:val="right" w:leader="dot" w:pos="8306"/>
        </w:tabs>
      </w:pPr>
      <w:hyperlink w:anchor="_Toc17585" w:history="1">
        <w:r>
          <w:t xml:space="preserve">2.3.3 </w:t>
        </w:r>
        <w:r>
          <w:rPr>
            <w:rFonts w:hint="eastAsia"/>
          </w:rPr>
          <w:t>分析评估</w:t>
        </w:r>
        <w:r>
          <w:tab/>
        </w:r>
        <w:r>
          <w:fldChar w:fldCharType="begin"/>
        </w:r>
        <w:r>
          <w:instrText xml:space="preserve"> PAGEREF _Toc17585 </w:instrText>
        </w:r>
        <w:r>
          <w:fldChar w:fldCharType="separate"/>
        </w:r>
        <w:r>
          <w:t>9</w:t>
        </w:r>
        <w:r>
          <w:fldChar w:fldCharType="end"/>
        </w:r>
      </w:hyperlink>
    </w:p>
    <w:p w:rsidR="00D228E5" w:rsidRDefault="002973F5">
      <w:pPr>
        <w:pStyle w:val="20"/>
        <w:tabs>
          <w:tab w:val="right" w:leader="dot" w:pos="8306"/>
        </w:tabs>
      </w:pPr>
      <w:hyperlink w:anchor="_Toc16822" w:history="1">
        <w:r>
          <w:rPr>
            <w:rFonts w:hint="eastAsia"/>
          </w:rPr>
          <w:t>2.4 CPU</w:t>
        </w:r>
        <w:r>
          <w:rPr>
            <w:rFonts w:hint="eastAsia"/>
          </w:rPr>
          <w:t>使用率、内存使用率、</w:t>
        </w:r>
        <w:r>
          <w:rPr>
            <w:rFonts w:hint="eastAsia"/>
          </w:rPr>
          <w:t>IO WAIT</w:t>
        </w:r>
        <w:r>
          <w:tab/>
        </w:r>
        <w:r>
          <w:fldChar w:fldCharType="begin"/>
        </w:r>
        <w:r>
          <w:instrText xml:space="preserve"> PAGEREF _Toc16822 </w:instrText>
        </w:r>
        <w:r>
          <w:fldChar w:fldCharType="separate"/>
        </w:r>
        <w:r>
          <w:t>9</w:t>
        </w:r>
        <w:r>
          <w:fldChar w:fldCharType="end"/>
        </w:r>
      </w:hyperlink>
    </w:p>
    <w:p w:rsidR="00D228E5" w:rsidRDefault="002973F5">
      <w:pPr>
        <w:pStyle w:val="30"/>
        <w:tabs>
          <w:tab w:val="right" w:leader="dot" w:pos="8306"/>
        </w:tabs>
      </w:pPr>
      <w:hyperlink w:anchor="_Toc31706" w:history="1">
        <w:r>
          <w:rPr>
            <w:rFonts w:hint="eastAsia"/>
          </w:rPr>
          <w:t xml:space="preserve">2.4.1 </w:t>
        </w:r>
        <w:r>
          <w:rPr>
            <w:rFonts w:hint="eastAsia"/>
          </w:rPr>
          <w:t>定义</w:t>
        </w:r>
        <w:r>
          <w:tab/>
        </w:r>
        <w:r>
          <w:fldChar w:fldCharType="begin"/>
        </w:r>
        <w:r>
          <w:instrText xml:space="preserve"> PAGEREF _Toc31706 </w:instrText>
        </w:r>
        <w:r>
          <w:fldChar w:fldCharType="separate"/>
        </w:r>
        <w:r>
          <w:t>9</w:t>
        </w:r>
        <w:r>
          <w:fldChar w:fldCharType="end"/>
        </w:r>
      </w:hyperlink>
    </w:p>
    <w:p w:rsidR="00D228E5" w:rsidRDefault="002973F5">
      <w:pPr>
        <w:pStyle w:val="30"/>
        <w:tabs>
          <w:tab w:val="right" w:leader="dot" w:pos="8306"/>
        </w:tabs>
      </w:pPr>
      <w:hyperlink w:anchor="_Toc7872" w:history="1">
        <w:r>
          <w:rPr>
            <w:rFonts w:hint="eastAsia"/>
          </w:rPr>
          <w:t xml:space="preserve">2.4.2 </w:t>
        </w:r>
        <w:r>
          <w:rPr>
            <w:rFonts w:hint="eastAsia"/>
          </w:rPr>
          <w:t>测试方法</w:t>
        </w:r>
        <w:r>
          <w:tab/>
        </w:r>
        <w:r>
          <w:fldChar w:fldCharType="begin"/>
        </w:r>
        <w:r>
          <w:instrText xml:space="preserve"> PAGEREF _Toc7872 </w:instrText>
        </w:r>
        <w:r>
          <w:fldChar w:fldCharType="separate"/>
        </w:r>
        <w:r>
          <w:t>10</w:t>
        </w:r>
        <w:r>
          <w:fldChar w:fldCharType="end"/>
        </w:r>
      </w:hyperlink>
    </w:p>
    <w:p w:rsidR="00D228E5" w:rsidRDefault="002973F5">
      <w:pPr>
        <w:pStyle w:val="30"/>
        <w:tabs>
          <w:tab w:val="right" w:leader="dot" w:pos="8306"/>
        </w:tabs>
      </w:pPr>
      <w:hyperlink w:anchor="_Toc21319" w:history="1">
        <w:r>
          <w:rPr>
            <w:rFonts w:hint="eastAsia"/>
          </w:rPr>
          <w:t xml:space="preserve">2.4.3 </w:t>
        </w:r>
        <w:r>
          <w:rPr>
            <w:rFonts w:hint="eastAsia"/>
          </w:rPr>
          <w:t>分析评估</w:t>
        </w:r>
        <w:r>
          <w:tab/>
        </w:r>
        <w:r>
          <w:fldChar w:fldCharType="begin"/>
        </w:r>
        <w:r>
          <w:instrText xml:space="preserve"> PAGEREF _Toc21319 </w:instrText>
        </w:r>
        <w:r>
          <w:fldChar w:fldCharType="separate"/>
        </w:r>
        <w:r>
          <w:t>11</w:t>
        </w:r>
        <w:r>
          <w:fldChar w:fldCharType="end"/>
        </w:r>
      </w:hyperlink>
    </w:p>
    <w:p w:rsidR="00D228E5" w:rsidRDefault="002973F5">
      <w:pPr>
        <w:pStyle w:val="20"/>
        <w:tabs>
          <w:tab w:val="right" w:leader="dot" w:pos="8306"/>
        </w:tabs>
      </w:pPr>
      <w:hyperlink w:anchor="_Toc27258" w:history="1">
        <w:r>
          <w:rPr>
            <w:rFonts w:hint="eastAsia"/>
          </w:rPr>
          <w:t>2.5 GC</w:t>
        </w:r>
        <w:r>
          <w:tab/>
        </w:r>
        <w:r>
          <w:fldChar w:fldCharType="begin"/>
        </w:r>
        <w:r>
          <w:instrText xml:space="preserve"> PAGEREF _Toc27258 </w:instrText>
        </w:r>
        <w:r>
          <w:fldChar w:fldCharType="separate"/>
        </w:r>
        <w:r>
          <w:t>11</w:t>
        </w:r>
        <w:r>
          <w:fldChar w:fldCharType="end"/>
        </w:r>
      </w:hyperlink>
    </w:p>
    <w:p w:rsidR="00D228E5" w:rsidRDefault="002973F5">
      <w:pPr>
        <w:pStyle w:val="20"/>
        <w:tabs>
          <w:tab w:val="right" w:leader="dot" w:pos="8306"/>
        </w:tabs>
      </w:pPr>
      <w:hyperlink w:anchor="_Toc8509" w:history="1">
        <w:r>
          <w:rPr>
            <w:rFonts w:hint="eastAsia"/>
          </w:rPr>
          <w:t xml:space="preserve">2.6 </w:t>
        </w:r>
        <w:r>
          <w:rPr>
            <w:rFonts w:hint="eastAsia"/>
          </w:rPr>
          <w:t>进程级别的资源占用</w:t>
        </w:r>
        <w:r>
          <w:tab/>
        </w:r>
        <w:r>
          <w:fldChar w:fldCharType="begin"/>
        </w:r>
        <w:r>
          <w:instrText xml:space="preserve"> PAGEREF _Toc8509 </w:instrText>
        </w:r>
        <w:r>
          <w:fldChar w:fldCharType="separate"/>
        </w:r>
        <w:r>
          <w:t>11</w:t>
        </w:r>
        <w:r>
          <w:fldChar w:fldCharType="end"/>
        </w:r>
      </w:hyperlink>
    </w:p>
    <w:p w:rsidR="00D228E5" w:rsidRDefault="002973F5">
      <w:r>
        <w:fldChar w:fldCharType="end"/>
      </w:r>
    </w:p>
    <w:p w:rsidR="00D228E5" w:rsidRDefault="00D228E5"/>
    <w:p w:rsidR="00D228E5" w:rsidRDefault="00D228E5"/>
    <w:p w:rsidR="00D228E5" w:rsidRDefault="00D228E5"/>
    <w:p w:rsidR="00D228E5" w:rsidRDefault="00D228E5"/>
    <w:p w:rsidR="00D228E5" w:rsidRDefault="00D228E5"/>
    <w:p w:rsidR="00D228E5" w:rsidRDefault="00D228E5"/>
    <w:p w:rsidR="00D228E5" w:rsidRDefault="00D228E5"/>
    <w:p w:rsidR="00D228E5" w:rsidRDefault="002973F5">
      <w:pPr>
        <w:widowControl/>
        <w:jc w:val="left"/>
      </w:pPr>
      <w:r>
        <w:br w:type="page"/>
      </w:r>
    </w:p>
    <w:p w:rsidR="00D228E5" w:rsidRDefault="002973F5">
      <w:pPr>
        <w:pStyle w:val="1"/>
      </w:pPr>
      <w:bookmarkStart w:id="3" w:name="_Toc32400"/>
      <w:r>
        <w:rPr>
          <w:rFonts w:hint="eastAsia"/>
        </w:rPr>
        <w:lastRenderedPageBreak/>
        <w:t>概述</w:t>
      </w:r>
      <w:bookmarkEnd w:id="3"/>
    </w:p>
    <w:p w:rsidR="00D228E5" w:rsidRDefault="002973F5">
      <w:pPr>
        <w:pStyle w:val="2"/>
        <w:rPr>
          <w:rFonts w:asciiTheme="minorEastAsia" w:eastAsiaTheme="minorEastAsia" w:hAnsiTheme="minorEastAsia"/>
          <w:sz w:val="28"/>
          <w:szCs w:val="28"/>
        </w:rPr>
      </w:pPr>
      <w:bookmarkStart w:id="4" w:name="_Toc14635"/>
      <w:r>
        <w:rPr>
          <w:rFonts w:asciiTheme="minorEastAsia" w:eastAsiaTheme="minorEastAsia" w:hAnsiTheme="minorEastAsia" w:hint="eastAsia"/>
          <w:sz w:val="28"/>
          <w:szCs w:val="28"/>
        </w:rPr>
        <w:t>编写目的</w:t>
      </w:r>
      <w:bookmarkEnd w:id="4"/>
    </w:p>
    <w:p w:rsidR="00D228E5" w:rsidRDefault="002973F5">
      <w:pPr>
        <w:spacing w:line="360" w:lineRule="auto"/>
        <w:ind w:firstLine="561"/>
        <w:rPr>
          <w:rFonts w:ascii="宋体" w:hAnsi="宋体"/>
          <w:szCs w:val="21"/>
        </w:rPr>
      </w:pPr>
      <w:r>
        <w:rPr>
          <w:rFonts w:ascii="宋体" w:hAnsi="宋体" w:hint="eastAsia"/>
          <w:szCs w:val="21"/>
        </w:rPr>
        <w:t>本文档在对性能指标的概念、测试及分析方法、评判标准以及工具的使用进行说明，旨在指导性能测试工程师更好的理解各个性能指标，并对系统的性能质量做出准确的评价和分析。</w:t>
      </w:r>
    </w:p>
    <w:p w:rsidR="00D228E5" w:rsidRDefault="002973F5">
      <w:pPr>
        <w:pStyle w:val="2"/>
        <w:rPr>
          <w:rFonts w:asciiTheme="minorEastAsia" w:eastAsiaTheme="minorEastAsia" w:hAnsiTheme="minorEastAsia"/>
          <w:sz w:val="28"/>
          <w:szCs w:val="28"/>
        </w:rPr>
      </w:pPr>
      <w:bookmarkStart w:id="5" w:name="_Toc12855"/>
      <w:r>
        <w:rPr>
          <w:rFonts w:asciiTheme="minorEastAsia" w:eastAsiaTheme="minorEastAsia" w:hAnsiTheme="minorEastAsia" w:hint="eastAsia"/>
          <w:sz w:val="28"/>
          <w:szCs w:val="28"/>
        </w:rPr>
        <w:t>适用范围</w:t>
      </w:r>
      <w:bookmarkEnd w:id="5"/>
    </w:p>
    <w:p w:rsidR="00D228E5" w:rsidRDefault="002973F5">
      <w:pPr>
        <w:spacing w:line="360" w:lineRule="auto"/>
        <w:ind w:firstLine="561"/>
        <w:rPr>
          <w:rFonts w:ascii="宋体" w:hAnsi="宋体"/>
          <w:szCs w:val="21"/>
        </w:rPr>
      </w:pPr>
      <w:r>
        <w:rPr>
          <w:rFonts w:ascii="宋体" w:hAnsi="宋体" w:hint="eastAsia"/>
          <w:szCs w:val="21"/>
        </w:rPr>
        <w:t>本规范适用范围：</w:t>
      </w:r>
      <w:r>
        <w:rPr>
          <w:rFonts w:ascii="宋体" w:hAnsi="宋体"/>
          <w:szCs w:val="21"/>
        </w:rPr>
        <w:t>性能测试</w:t>
      </w:r>
      <w:r>
        <w:rPr>
          <w:rFonts w:ascii="宋体" w:hAnsi="宋体" w:hint="eastAsia"/>
          <w:szCs w:val="21"/>
        </w:rPr>
        <w:t>、性能调优</w:t>
      </w:r>
      <w:r>
        <w:rPr>
          <w:rFonts w:ascii="宋体" w:hAnsi="宋体"/>
          <w:szCs w:val="21"/>
        </w:rPr>
        <w:t>和性能验收</w:t>
      </w:r>
      <w:r>
        <w:rPr>
          <w:rFonts w:ascii="宋体" w:hAnsi="宋体" w:hint="eastAsia"/>
          <w:szCs w:val="21"/>
        </w:rPr>
        <w:t>活动</w:t>
      </w:r>
      <w:r>
        <w:rPr>
          <w:rFonts w:ascii="宋体" w:hAnsi="宋体"/>
          <w:szCs w:val="21"/>
        </w:rPr>
        <w:t>。</w:t>
      </w:r>
    </w:p>
    <w:p w:rsidR="00D228E5" w:rsidRDefault="002973F5">
      <w:pPr>
        <w:pStyle w:val="1"/>
      </w:pPr>
      <w:bookmarkStart w:id="6" w:name="_Toc16816"/>
      <w:r>
        <w:rPr>
          <w:rFonts w:hint="eastAsia"/>
        </w:rPr>
        <w:t>性能测试指标</w:t>
      </w:r>
      <w:bookmarkEnd w:id="6"/>
    </w:p>
    <w:p w:rsidR="00D228E5" w:rsidRDefault="002973F5">
      <w:pPr>
        <w:pStyle w:val="2"/>
        <w:rPr>
          <w:rFonts w:eastAsia="宋体"/>
        </w:rPr>
      </w:pPr>
      <w:bookmarkStart w:id="7" w:name="_Toc987"/>
      <w:r>
        <w:rPr>
          <w:rFonts w:hint="eastAsia"/>
        </w:rPr>
        <w:t>响应时间</w:t>
      </w:r>
      <w:bookmarkEnd w:id="7"/>
    </w:p>
    <w:p w:rsidR="00D228E5" w:rsidRDefault="002973F5">
      <w:pPr>
        <w:pStyle w:val="3"/>
      </w:pPr>
      <w:bookmarkStart w:id="8" w:name="_Toc2626"/>
      <w:r>
        <w:rPr>
          <w:rFonts w:hint="eastAsia"/>
        </w:rPr>
        <w:t>定义</w:t>
      </w:r>
      <w:bookmarkEnd w:id="8"/>
    </w:p>
    <w:p w:rsidR="00D228E5" w:rsidRDefault="002973F5">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响应时间通常是指客户发出请求到得到响应的整个过程所耗费的时间，通常被定义</w:t>
      </w:r>
      <w:r>
        <w:rPr>
          <w:rFonts w:asciiTheme="minorEastAsia" w:eastAsiaTheme="minorEastAsia" w:hAnsiTheme="minorEastAsia" w:cstheme="minorEastAsia" w:hint="eastAsia"/>
          <w:szCs w:val="21"/>
        </w:rPr>
        <w:t>TTLB</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Time</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szCs w:val="21"/>
        </w:rPr>
        <w:t>to</w:t>
      </w:r>
      <w:r>
        <w:rPr>
          <w:rFonts w:asciiTheme="minorEastAsia" w:eastAsiaTheme="minorEastAsia" w:hAnsiTheme="minorEastAsia" w:cstheme="minorEastAsia" w:hint="eastAsia"/>
          <w:szCs w:val="21"/>
        </w:rPr>
        <w:t xml:space="preserve"> L</w:t>
      </w:r>
      <w:r>
        <w:rPr>
          <w:rFonts w:asciiTheme="minorEastAsia" w:eastAsiaTheme="minorEastAsia" w:hAnsiTheme="minorEastAsia" w:cstheme="minorEastAsia"/>
          <w:szCs w:val="21"/>
        </w:rPr>
        <w:t>aster</w:t>
      </w:r>
      <w:r>
        <w:rPr>
          <w:rFonts w:asciiTheme="minorEastAsia" w:eastAsiaTheme="minorEastAsia" w:hAnsiTheme="minorEastAsia" w:cstheme="minorEastAsia" w:hint="eastAsia"/>
          <w:szCs w:val="21"/>
        </w:rPr>
        <w:t xml:space="preserve"> B</w:t>
      </w:r>
      <w:r>
        <w:rPr>
          <w:rFonts w:asciiTheme="minorEastAsia" w:eastAsiaTheme="minorEastAsia" w:hAnsiTheme="minorEastAsia" w:cstheme="minorEastAsia"/>
          <w:szCs w:val="21"/>
        </w:rPr>
        <w:t>yte</w:t>
      </w:r>
      <w:r>
        <w:rPr>
          <w:rFonts w:asciiTheme="minorEastAsia" w:eastAsiaTheme="minorEastAsia" w:hAnsiTheme="minorEastAsia" w:cstheme="minorEastAsia" w:hint="eastAsia"/>
          <w:szCs w:val="21"/>
        </w:rPr>
        <w:t>），代表从发起一个请求开始，到客户端收到响应的最后一个字节所耗费的时间。</w:t>
      </w:r>
    </w:p>
    <w:p w:rsidR="00D228E5" w:rsidRDefault="002973F5">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响应时间根据所耗费</w:t>
      </w:r>
      <w:r>
        <w:rPr>
          <w:rFonts w:asciiTheme="minorEastAsia" w:eastAsiaTheme="minorEastAsia" w:hAnsiTheme="minorEastAsia" w:cstheme="minorEastAsia" w:hint="eastAsia"/>
          <w:szCs w:val="21"/>
        </w:rPr>
        <w:t>的时间段可以做细致的拆解，我们可以把它拆解为三部分，系统处理时间、数据传输时间、呈现时间（</w:t>
      </w:r>
      <w:r>
        <w:rPr>
          <w:rFonts w:asciiTheme="minorEastAsia" w:eastAsiaTheme="minorEastAsia" w:hAnsiTheme="minorEastAsia" w:cstheme="minorEastAsia" w:hint="eastAsia"/>
          <w:szCs w:val="21"/>
        </w:rPr>
        <w:t>Web</w:t>
      </w:r>
      <w:r>
        <w:rPr>
          <w:rFonts w:asciiTheme="minorEastAsia" w:eastAsiaTheme="minorEastAsia" w:hAnsiTheme="minorEastAsia" w:cstheme="minorEastAsia" w:hint="eastAsia"/>
          <w:szCs w:val="21"/>
        </w:rPr>
        <w:t>页面特有，接口类请求无呈现时间），每个部分的时间消耗影响的因素有所不同。</w:t>
      </w:r>
    </w:p>
    <w:p w:rsidR="00D228E5" w:rsidRDefault="002973F5">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呈现时间：主要是浏览器对接收到的数据渲染展示的过程，呈现时间不止于浏览器有关，和操作系统、电脑的硬件配置也有关系。</w:t>
      </w:r>
    </w:p>
    <w:p w:rsidR="00D228E5" w:rsidRDefault="002973F5">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数据传输时间：请求、响应数据在网络中传输消耗的时间，和网络的时延、带宽有关系。</w:t>
      </w:r>
    </w:p>
    <w:p w:rsidR="00D228E5" w:rsidRDefault="002973F5">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系统处理时间：系统接收到请求后，对请求处理，并将结果返回的时间，和系统服务器的软硬件配置有关系。</w:t>
      </w:r>
    </w:p>
    <w:p w:rsidR="00D228E5" w:rsidRDefault="002973F5">
      <w:pPr>
        <w:pStyle w:val="3"/>
      </w:pPr>
      <w:bookmarkStart w:id="9" w:name="_Toc29766"/>
      <w:r>
        <w:rPr>
          <w:rFonts w:hint="eastAsia"/>
        </w:rPr>
        <w:lastRenderedPageBreak/>
        <w:t>测试方法</w:t>
      </w:r>
      <w:bookmarkEnd w:id="9"/>
    </w:p>
    <w:p w:rsidR="00D228E5" w:rsidRDefault="002973F5">
      <w:pPr>
        <w:pStyle w:val="4"/>
        <w:numPr>
          <w:ilvl w:val="0"/>
          <w:numId w:val="3"/>
        </w:numPr>
        <w:ind w:firstLine="0"/>
        <w:rPr>
          <w:rFonts w:ascii="Times New Roman" w:eastAsia="宋体" w:hAnsi="Times New Roman"/>
          <w:sz w:val="21"/>
          <w:szCs w:val="24"/>
        </w:rPr>
      </w:pPr>
      <w:r>
        <w:rPr>
          <w:rFonts w:ascii="Times New Roman" w:eastAsia="宋体" w:hAnsi="Times New Roman" w:hint="eastAsia"/>
          <w:sz w:val="21"/>
          <w:szCs w:val="24"/>
        </w:rPr>
        <w:t>测试前提</w:t>
      </w:r>
    </w:p>
    <w:p w:rsidR="00D228E5" w:rsidRDefault="002973F5">
      <w:pPr>
        <w:numPr>
          <w:ilvl w:val="0"/>
          <w:numId w:val="4"/>
        </w:numPr>
        <w:spacing w:line="360" w:lineRule="auto"/>
      </w:pPr>
      <w:r>
        <w:rPr>
          <w:rFonts w:hint="eastAsia"/>
        </w:rPr>
        <w:t>前提一：性能测试中响应时间的测试，需要保持一个稳定的网络环境。</w:t>
      </w:r>
    </w:p>
    <w:p w:rsidR="00D228E5" w:rsidRDefault="002973F5">
      <w:pPr>
        <w:spacing w:line="360" w:lineRule="auto"/>
        <w:ind w:firstLineChars="200" w:firstLine="420"/>
      </w:pPr>
      <w:r>
        <w:rPr>
          <w:rFonts w:hint="eastAsia"/>
        </w:rPr>
        <w:t>不建议在办公网络中搭建“施压设备”，不稳定的办公网络环境会影响对测试结果的评判。建议在以下两种环境下测试：</w:t>
      </w:r>
    </w:p>
    <w:p w:rsidR="00D228E5" w:rsidRDefault="002973F5">
      <w:pPr>
        <w:spacing w:line="360" w:lineRule="auto"/>
        <w:ind w:firstLineChars="200" w:firstLine="420"/>
      </w:pPr>
      <w:r>
        <w:rPr>
          <w:rFonts w:hint="eastAsia"/>
        </w:rPr>
        <w:t>①施压设备与被测系统在同一局域网中，更能够排除网络情况对响应时间的影响，能够更准确的衡量“系统处理时间”。</w:t>
      </w:r>
    </w:p>
    <w:p w:rsidR="00D228E5" w:rsidRDefault="002973F5">
      <w:pPr>
        <w:spacing w:line="360" w:lineRule="auto"/>
        <w:ind w:firstLineChars="200" w:firstLine="420"/>
      </w:pPr>
      <w:r>
        <w:rPr>
          <w:rFonts w:hint="eastAsia"/>
        </w:rPr>
        <w:t>②施压设备和被测系统在不同的机房环境中通过公网测试，这种场景更能准确的模拟并评估系统在生产环境中的表现。</w:t>
      </w:r>
    </w:p>
    <w:p w:rsidR="00D228E5" w:rsidRDefault="002973F5">
      <w:pPr>
        <w:spacing w:line="360" w:lineRule="auto"/>
        <w:ind w:firstLineChars="200" w:firstLine="420"/>
      </w:pPr>
      <w:r>
        <w:rPr>
          <w:rFonts w:hint="eastAsia"/>
        </w:rPr>
        <w:t>测试工程师可以根据测试的目的，选择后两种环境进行测试。</w:t>
      </w:r>
    </w:p>
    <w:p w:rsidR="00D228E5" w:rsidRDefault="002973F5">
      <w:pPr>
        <w:numPr>
          <w:ilvl w:val="0"/>
          <w:numId w:val="4"/>
        </w:numPr>
        <w:spacing w:line="360" w:lineRule="auto"/>
      </w:pPr>
      <w:r>
        <w:rPr>
          <w:rFonts w:hint="eastAsia"/>
        </w:rPr>
        <w:t>前提二：确定一定的并发量来测试响应时间</w:t>
      </w:r>
    </w:p>
    <w:p w:rsidR="00D228E5" w:rsidRDefault="002973F5">
      <w:pPr>
        <w:spacing w:line="360" w:lineRule="auto"/>
        <w:ind w:firstLineChars="200" w:firstLine="420"/>
      </w:pPr>
      <w:r>
        <w:rPr>
          <w:rFonts w:hint="eastAsia"/>
        </w:rPr>
        <w:t>最优并发用户场景、最高并发用户场景两种场景测试，响应时间的表现是不同的，最高并发场景的响应时间将会比最优并发的响应时间大得多，测试前我们需要确定我们测试的场景是最优并发还是最高并发。</w:t>
      </w:r>
    </w:p>
    <w:p w:rsidR="00D228E5" w:rsidRDefault="002973F5">
      <w:pPr>
        <w:pStyle w:val="4"/>
        <w:numPr>
          <w:ilvl w:val="0"/>
          <w:numId w:val="3"/>
        </w:numPr>
        <w:ind w:firstLine="0"/>
        <w:rPr>
          <w:rFonts w:ascii="Times New Roman" w:eastAsia="宋体" w:hAnsi="Times New Roman"/>
          <w:sz w:val="21"/>
          <w:szCs w:val="24"/>
        </w:rPr>
      </w:pPr>
      <w:r>
        <w:rPr>
          <w:rFonts w:ascii="Times New Roman" w:eastAsia="宋体" w:hAnsi="Times New Roman" w:hint="eastAsia"/>
          <w:sz w:val="21"/>
          <w:szCs w:val="24"/>
        </w:rPr>
        <w:t>测试步骤</w:t>
      </w:r>
    </w:p>
    <w:p w:rsidR="00D228E5" w:rsidRDefault="002973F5">
      <w:pPr>
        <w:numPr>
          <w:ilvl w:val="0"/>
          <w:numId w:val="5"/>
        </w:numPr>
        <w:spacing w:line="360" w:lineRule="auto"/>
      </w:pPr>
      <w:r>
        <w:rPr>
          <w:rFonts w:hint="eastAsia"/>
        </w:rPr>
        <w:t>找到最高的吞吐量</w:t>
      </w:r>
      <w:r>
        <w:rPr>
          <w:rFonts w:hint="eastAsia"/>
        </w:rPr>
        <w:t>(TPS)</w:t>
      </w:r>
      <w:r>
        <w:rPr>
          <w:rFonts w:hint="eastAsia"/>
        </w:rPr>
        <w:t>。</w:t>
      </w:r>
    </w:p>
    <w:p w:rsidR="00D228E5" w:rsidRDefault="002973F5">
      <w:pPr>
        <w:numPr>
          <w:ilvl w:val="0"/>
          <w:numId w:val="6"/>
        </w:numPr>
        <w:spacing w:line="360" w:lineRule="auto"/>
        <w:ind w:left="840"/>
      </w:pPr>
      <w:r>
        <w:rPr>
          <w:rFonts w:hint="eastAsia"/>
        </w:rPr>
        <w:t>测试前确定一个响应时间的标准（如：小于</w:t>
      </w:r>
      <w:r>
        <w:rPr>
          <w:rFonts w:hint="eastAsia"/>
        </w:rPr>
        <w:t>100ms</w:t>
      </w:r>
      <w:r>
        <w:rPr>
          <w:rFonts w:hint="eastAsia"/>
        </w:rPr>
        <w:t>），然后进行基准测试，通过虚拟并发用户数为</w:t>
      </w:r>
      <w:r>
        <w:rPr>
          <w:rFonts w:hint="eastAsia"/>
        </w:rPr>
        <w:t>1</w:t>
      </w:r>
      <w:r>
        <w:rPr>
          <w:rFonts w:hint="eastAsia"/>
        </w:rPr>
        <w:t>的方式测试，记录测试的</w:t>
      </w:r>
      <w:r>
        <w:rPr>
          <w:rFonts w:hint="eastAsia"/>
        </w:rPr>
        <w:t>TPS</w:t>
      </w:r>
      <w:r>
        <w:rPr>
          <w:rFonts w:hint="eastAsia"/>
        </w:rPr>
        <w:t>、响应时间测试结果，将该响应时间与标准比较，若大于标准响应时间，那么则说明系统有问题无法满足标准，若该响应时间小于标准时间，则继续下面的测试。</w:t>
      </w:r>
    </w:p>
    <w:p w:rsidR="00D228E5" w:rsidRDefault="002973F5">
      <w:pPr>
        <w:numPr>
          <w:ilvl w:val="0"/>
          <w:numId w:val="6"/>
        </w:numPr>
        <w:spacing w:line="360" w:lineRule="auto"/>
        <w:ind w:left="840"/>
      </w:pPr>
      <w:r>
        <w:rPr>
          <w:rFonts w:hint="eastAsia"/>
        </w:rPr>
        <w:t>通过压力测试找到最大的吞</w:t>
      </w:r>
      <w:r>
        <w:rPr>
          <w:rFonts w:hint="eastAsia"/>
        </w:rPr>
        <w:t>吐量：在基准测试响应时间的限制下，找到系统最大的吞吐量（</w:t>
      </w:r>
      <w:r>
        <w:rPr>
          <w:rFonts w:hint="eastAsia"/>
        </w:rPr>
        <w:t>TPS</w:t>
      </w:r>
      <w:r>
        <w:rPr>
          <w:rFonts w:hint="eastAsia"/>
        </w:rPr>
        <w:t>），该状况下响应时间满足要求、吞吐量最大，可确定为“最佳并发用户数”。方法是按照一定的步长，不断增加虚拟并发用户数，直至响应时间超过限制、吞吐量不在增长、任意节点资源使用率超过要求（如：</w:t>
      </w:r>
      <w:r>
        <w:rPr>
          <w:rFonts w:hint="eastAsia"/>
        </w:rPr>
        <w:t>70%</w:t>
      </w:r>
      <w:r>
        <w:rPr>
          <w:rFonts w:hint="eastAsia"/>
        </w:rPr>
        <w:t>）。</w:t>
      </w:r>
    </w:p>
    <w:p w:rsidR="00D228E5" w:rsidRDefault="002973F5">
      <w:pPr>
        <w:numPr>
          <w:ilvl w:val="0"/>
          <w:numId w:val="5"/>
        </w:numPr>
        <w:spacing w:line="360" w:lineRule="auto"/>
      </w:pPr>
      <w:r>
        <w:rPr>
          <w:rFonts w:hint="eastAsia"/>
        </w:rPr>
        <w:t>负载测试：保持最大吞吐量，执行负载测试，持续</w:t>
      </w:r>
      <w:r>
        <w:rPr>
          <w:rFonts w:hint="eastAsia"/>
        </w:rPr>
        <w:t>30</w:t>
      </w:r>
      <w:r>
        <w:rPr>
          <w:rFonts w:hint="eastAsia"/>
        </w:rPr>
        <w:t>分钟，记录测试</w:t>
      </w:r>
      <w:r>
        <w:rPr>
          <w:rFonts w:hint="eastAsia"/>
        </w:rPr>
        <w:t>TPS</w:t>
      </w:r>
      <w:r>
        <w:rPr>
          <w:rFonts w:hint="eastAsia"/>
        </w:rPr>
        <w:t>、响应时间测试结果。</w:t>
      </w:r>
    </w:p>
    <w:p w:rsidR="00D228E5" w:rsidRDefault="002973F5">
      <w:pPr>
        <w:numPr>
          <w:ilvl w:val="0"/>
          <w:numId w:val="5"/>
        </w:numPr>
        <w:spacing w:line="360" w:lineRule="auto"/>
      </w:pPr>
      <w:r>
        <w:rPr>
          <w:rFonts w:hint="eastAsia"/>
        </w:rPr>
        <w:t>稳定性测试：保持最大吞吐量，执行稳定性测试，持续</w:t>
      </w:r>
      <w:r>
        <w:rPr>
          <w:rFonts w:hint="eastAsia"/>
        </w:rPr>
        <w:t>3*24</w:t>
      </w:r>
      <w:r>
        <w:rPr>
          <w:rFonts w:hint="eastAsia"/>
        </w:rPr>
        <w:t>小时，记录测试</w:t>
      </w:r>
      <w:r>
        <w:rPr>
          <w:rFonts w:hint="eastAsia"/>
        </w:rPr>
        <w:t>TPS</w:t>
      </w:r>
      <w:r>
        <w:rPr>
          <w:rFonts w:hint="eastAsia"/>
        </w:rPr>
        <w:t>、响</w:t>
      </w:r>
      <w:r>
        <w:rPr>
          <w:rFonts w:hint="eastAsia"/>
        </w:rPr>
        <w:lastRenderedPageBreak/>
        <w:t>应时间。</w:t>
      </w:r>
    </w:p>
    <w:p w:rsidR="00D228E5" w:rsidRDefault="002973F5">
      <w:pPr>
        <w:pStyle w:val="4"/>
        <w:numPr>
          <w:ilvl w:val="0"/>
          <w:numId w:val="3"/>
        </w:numPr>
        <w:ind w:firstLine="0"/>
        <w:rPr>
          <w:rFonts w:ascii="Times New Roman" w:eastAsia="宋体" w:hAnsi="Times New Roman"/>
          <w:sz w:val="21"/>
          <w:szCs w:val="24"/>
        </w:rPr>
      </w:pPr>
      <w:r>
        <w:rPr>
          <w:rFonts w:ascii="Times New Roman" w:eastAsia="宋体" w:hAnsi="Times New Roman" w:hint="eastAsia"/>
          <w:sz w:val="21"/>
          <w:szCs w:val="24"/>
        </w:rPr>
        <w:t>测试对象的分类</w:t>
      </w:r>
    </w:p>
    <w:p w:rsidR="00D228E5" w:rsidRDefault="002973F5">
      <w:pPr>
        <w:numPr>
          <w:ilvl w:val="0"/>
          <w:numId w:val="7"/>
        </w:numPr>
        <w:spacing w:line="360" w:lineRule="auto"/>
      </w:pPr>
      <w:r>
        <w:rPr>
          <w:rFonts w:hint="eastAsia"/>
        </w:rPr>
        <w:t>接口</w:t>
      </w:r>
    </w:p>
    <w:p w:rsidR="00D228E5" w:rsidRDefault="002973F5">
      <w:pPr>
        <w:spacing w:line="360" w:lineRule="auto"/>
        <w:ind w:firstLineChars="200" w:firstLine="420"/>
      </w:pPr>
      <w:r>
        <w:rPr>
          <w:rFonts w:hint="eastAsia"/>
        </w:rPr>
        <w:t>接口类响应时间只包含数据传输时间、系统处理时间，不</w:t>
      </w:r>
      <w:r>
        <w:rPr>
          <w:rFonts w:hint="eastAsia"/>
        </w:rPr>
        <w:t>包含呈现时间，</w:t>
      </w:r>
      <w:r>
        <w:rPr>
          <w:rFonts w:hint="eastAsia"/>
        </w:rPr>
        <w:t>Apache Jmeter</w:t>
      </w:r>
      <w:r>
        <w:rPr>
          <w:rFonts w:hint="eastAsia"/>
        </w:rPr>
        <w:t>支持该类响应时间的统计，共有</w:t>
      </w:r>
      <w:r>
        <w:rPr>
          <w:rFonts w:hint="eastAsia"/>
        </w:rPr>
        <w:t>min</w:t>
      </w:r>
      <w:r>
        <w:rPr>
          <w:rFonts w:hint="eastAsia"/>
        </w:rPr>
        <w:t>、</w:t>
      </w:r>
      <w:r>
        <w:rPr>
          <w:rFonts w:hint="eastAsia"/>
        </w:rPr>
        <w:t>max</w:t>
      </w:r>
      <w:r>
        <w:rPr>
          <w:rFonts w:hint="eastAsia"/>
        </w:rPr>
        <w:t>、</w:t>
      </w:r>
      <w:r>
        <w:rPr>
          <w:rFonts w:hint="eastAsia"/>
        </w:rPr>
        <w:t>avg</w:t>
      </w:r>
      <w:r>
        <w:rPr>
          <w:rFonts w:hint="eastAsia"/>
        </w:rPr>
        <w:t>三种统计结果，分别代表最小、最大、平均值，其他的性能测试工具均有对接口类响应时间的精确统计。</w:t>
      </w:r>
    </w:p>
    <w:p w:rsidR="00D228E5" w:rsidRDefault="002973F5">
      <w:pPr>
        <w:numPr>
          <w:ilvl w:val="0"/>
          <w:numId w:val="7"/>
        </w:numPr>
        <w:spacing w:line="360" w:lineRule="auto"/>
      </w:pPr>
      <w:r>
        <w:rPr>
          <w:rFonts w:hint="eastAsia"/>
        </w:rPr>
        <w:t>Web</w:t>
      </w:r>
      <w:r>
        <w:rPr>
          <w:rFonts w:hint="eastAsia"/>
        </w:rPr>
        <w:t>页面</w:t>
      </w:r>
    </w:p>
    <w:p w:rsidR="00D228E5" w:rsidRDefault="002973F5">
      <w:pPr>
        <w:spacing w:line="360" w:lineRule="auto"/>
        <w:ind w:firstLineChars="200" w:firstLine="420"/>
      </w:pPr>
      <w:r>
        <w:rPr>
          <w:rFonts w:hint="eastAsia"/>
        </w:rPr>
        <w:t>有</w:t>
      </w:r>
      <w:r>
        <w:rPr>
          <w:rFonts w:hint="eastAsia"/>
        </w:rPr>
        <w:t>3</w:t>
      </w:r>
      <w:r>
        <w:rPr>
          <w:rFonts w:hint="eastAsia"/>
        </w:rPr>
        <w:t>种方法可以统计</w:t>
      </w:r>
      <w:r>
        <w:rPr>
          <w:rFonts w:hint="eastAsia"/>
        </w:rPr>
        <w:t>Web</w:t>
      </w:r>
      <w:r>
        <w:rPr>
          <w:rFonts w:hint="eastAsia"/>
        </w:rPr>
        <w:t>页面的响应时间：</w:t>
      </w:r>
    </w:p>
    <w:p w:rsidR="00D228E5" w:rsidRDefault="002973F5">
      <w:pPr>
        <w:spacing w:line="360" w:lineRule="auto"/>
        <w:ind w:firstLineChars="200" w:firstLine="420"/>
      </w:pPr>
      <w:r>
        <w:rPr>
          <w:rFonts w:hint="eastAsia"/>
        </w:rPr>
        <w:t>①浏览器抓包工具统计页面响应时间</w:t>
      </w:r>
    </w:p>
    <w:p w:rsidR="00D228E5" w:rsidRDefault="002973F5">
      <w:pPr>
        <w:spacing w:line="360" w:lineRule="auto"/>
        <w:ind w:firstLineChars="200" w:firstLine="420"/>
      </w:pPr>
      <w:r>
        <w:rPr>
          <w:rFonts w:hint="eastAsia"/>
        </w:rPr>
        <w:t>②录屏软件抓取屏幕计算响应时间</w:t>
      </w:r>
    </w:p>
    <w:p w:rsidR="00D228E5" w:rsidRDefault="002973F5">
      <w:pPr>
        <w:spacing w:line="360" w:lineRule="auto"/>
        <w:ind w:firstLineChars="200" w:firstLine="420"/>
      </w:pPr>
      <w:r>
        <w:rPr>
          <w:rFonts w:hint="eastAsia"/>
        </w:rPr>
        <w:t>③</w:t>
      </w:r>
      <w:r>
        <w:rPr>
          <w:rFonts w:hint="eastAsia"/>
        </w:rPr>
        <w:t>JS</w:t>
      </w:r>
      <w:r>
        <w:rPr>
          <w:rFonts w:hint="eastAsia"/>
        </w:rPr>
        <w:t>打点统计页面响应时间。</w:t>
      </w:r>
    </w:p>
    <w:p w:rsidR="00D228E5" w:rsidRDefault="002973F5">
      <w:pPr>
        <w:spacing w:line="360" w:lineRule="auto"/>
        <w:ind w:firstLineChars="200" w:firstLine="420"/>
      </w:pPr>
      <w:r>
        <w:rPr>
          <w:rFonts w:hint="eastAsia"/>
        </w:rPr>
        <w:t>注意：目前还无法通过大量并发访问的采样统计页面的响应时间，在通过浏览器测试</w:t>
      </w:r>
      <w:r>
        <w:rPr>
          <w:rFonts w:hint="eastAsia"/>
        </w:rPr>
        <w:t>Web</w:t>
      </w:r>
      <w:r>
        <w:rPr>
          <w:rFonts w:hint="eastAsia"/>
        </w:rPr>
        <w:t>页面响应时间时，要确保通过</w:t>
      </w:r>
      <w:r>
        <w:rPr>
          <w:rFonts w:hint="eastAsia"/>
        </w:rPr>
        <w:t>Jmeter</w:t>
      </w:r>
      <w:r>
        <w:rPr>
          <w:rFonts w:hint="eastAsia"/>
        </w:rPr>
        <w:t>对系统相对应接口保持一定压力的并发用户访问（通常在最优并发下</w:t>
      </w:r>
      <w:r>
        <w:rPr>
          <w:rFonts w:hint="eastAsia"/>
        </w:rPr>
        <w:t>测试）。</w:t>
      </w:r>
    </w:p>
    <w:p w:rsidR="00D228E5" w:rsidRDefault="00D228E5">
      <w:pPr>
        <w:spacing w:line="360" w:lineRule="auto"/>
        <w:ind w:firstLineChars="200" w:firstLine="420"/>
      </w:pPr>
    </w:p>
    <w:p w:rsidR="00D228E5" w:rsidRDefault="002973F5">
      <w:pPr>
        <w:pStyle w:val="3"/>
      </w:pPr>
      <w:bookmarkStart w:id="10" w:name="_Toc21188"/>
      <w:r>
        <w:rPr>
          <w:rFonts w:hint="eastAsia"/>
        </w:rPr>
        <w:t>分析评估</w:t>
      </w:r>
      <w:bookmarkEnd w:id="10"/>
    </w:p>
    <w:p w:rsidR="00D228E5" w:rsidRDefault="002973F5">
      <w:pPr>
        <w:pStyle w:val="4"/>
        <w:numPr>
          <w:ilvl w:val="0"/>
          <w:numId w:val="8"/>
        </w:numPr>
        <w:ind w:firstLine="0"/>
        <w:rPr>
          <w:rFonts w:ascii="Times New Roman" w:eastAsia="宋体" w:hAnsi="Times New Roman"/>
          <w:sz w:val="21"/>
          <w:szCs w:val="24"/>
        </w:rPr>
      </w:pPr>
      <w:r>
        <w:rPr>
          <w:rFonts w:ascii="Times New Roman" w:eastAsia="宋体" w:hAnsi="Times New Roman" w:hint="eastAsia"/>
          <w:sz w:val="21"/>
          <w:szCs w:val="24"/>
        </w:rPr>
        <w:t>Web</w:t>
      </w:r>
      <w:r>
        <w:rPr>
          <w:rFonts w:ascii="Times New Roman" w:eastAsia="宋体" w:hAnsi="Times New Roman" w:hint="eastAsia"/>
          <w:sz w:val="21"/>
          <w:szCs w:val="24"/>
        </w:rPr>
        <w:t>页面响应时间分析遵循</w:t>
      </w:r>
      <w:r>
        <w:rPr>
          <w:rFonts w:ascii="Times New Roman" w:eastAsia="宋体" w:hAnsi="Times New Roman" w:hint="eastAsia"/>
          <w:sz w:val="21"/>
          <w:szCs w:val="24"/>
        </w:rPr>
        <w:t>258</w:t>
      </w:r>
      <w:r>
        <w:rPr>
          <w:rFonts w:ascii="Times New Roman" w:eastAsia="宋体" w:hAnsi="Times New Roman" w:hint="eastAsia"/>
          <w:sz w:val="21"/>
          <w:szCs w:val="24"/>
        </w:rPr>
        <w:t>原则</w:t>
      </w:r>
    </w:p>
    <w:p w:rsidR="00D228E5" w:rsidRDefault="002973F5">
      <w:pPr>
        <w:spacing w:line="360" w:lineRule="auto"/>
        <w:ind w:firstLineChars="200" w:firstLine="420"/>
      </w:pPr>
      <w:r>
        <w:rPr>
          <w:rFonts w:hint="eastAsia"/>
        </w:rPr>
        <w:t>在互联网上对于用户响应时间有一个普遍的标准（</w:t>
      </w:r>
      <w:r>
        <w:rPr>
          <w:rFonts w:hint="eastAsia"/>
        </w:rPr>
        <w:t>2/5/8</w:t>
      </w:r>
      <w:r>
        <w:rPr>
          <w:rFonts w:hint="eastAsia"/>
        </w:rPr>
        <w:t>原则</w:t>
      </w:r>
      <w:r>
        <w:rPr>
          <w:rFonts w:hint="eastAsia"/>
        </w:rPr>
        <w:t>）</w:t>
      </w:r>
      <w:r>
        <w:rPr>
          <w:rFonts w:hint="eastAsia"/>
        </w:rPr>
        <w:t>，一般认为响应时间超过</w:t>
      </w:r>
      <w:r>
        <w:rPr>
          <w:rFonts w:hint="eastAsia"/>
        </w:rPr>
        <w:t>5s</w:t>
      </w:r>
      <w:r>
        <w:rPr>
          <w:rFonts w:hint="eastAsia"/>
        </w:rPr>
        <w:t>是系统是需要优化，如果超过</w:t>
      </w:r>
      <w:r>
        <w:rPr>
          <w:rFonts w:hint="eastAsia"/>
        </w:rPr>
        <w:t>8s</w:t>
      </w:r>
      <w:r>
        <w:rPr>
          <w:rFonts w:hint="eastAsia"/>
        </w:rPr>
        <w:t>是不可接受的。</w:t>
      </w:r>
    </w:p>
    <w:p w:rsidR="00D228E5" w:rsidRDefault="002973F5">
      <w:pPr>
        <w:numPr>
          <w:ilvl w:val="0"/>
          <w:numId w:val="9"/>
        </w:numPr>
        <w:spacing w:line="360" w:lineRule="auto"/>
        <w:ind w:firstLineChars="200" w:firstLine="420"/>
      </w:pPr>
      <w:r>
        <w:rPr>
          <w:rFonts w:hint="eastAsia"/>
        </w:rPr>
        <w:t>2s</w:t>
      </w:r>
      <w:r>
        <w:rPr>
          <w:rFonts w:hint="eastAsia"/>
        </w:rPr>
        <w:t>之内响应被认为非常有吸引力的用户体验。</w:t>
      </w:r>
    </w:p>
    <w:p w:rsidR="00D228E5" w:rsidRDefault="002973F5">
      <w:pPr>
        <w:numPr>
          <w:ilvl w:val="0"/>
          <w:numId w:val="9"/>
        </w:numPr>
        <w:spacing w:line="360" w:lineRule="auto"/>
        <w:ind w:firstLineChars="200" w:firstLine="420"/>
      </w:pPr>
      <w:r>
        <w:rPr>
          <w:rFonts w:hint="eastAsia"/>
        </w:rPr>
        <w:t>5s</w:t>
      </w:r>
      <w:r>
        <w:rPr>
          <w:rFonts w:hint="eastAsia"/>
        </w:rPr>
        <w:t>之内响应被认为比较不错的用户体验。</w:t>
      </w:r>
    </w:p>
    <w:p w:rsidR="00D228E5" w:rsidRDefault="002973F5">
      <w:pPr>
        <w:numPr>
          <w:ilvl w:val="0"/>
          <w:numId w:val="9"/>
        </w:numPr>
        <w:spacing w:line="360" w:lineRule="auto"/>
        <w:ind w:firstLineChars="200" w:firstLine="420"/>
      </w:pPr>
      <w:r>
        <w:rPr>
          <w:rFonts w:hint="eastAsia"/>
        </w:rPr>
        <w:t>8s</w:t>
      </w:r>
      <w:r>
        <w:rPr>
          <w:rFonts w:hint="eastAsia"/>
        </w:rPr>
        <w:t>之内响应被认为非常糟糕的用户体验。</w:t>
      </w:r>
    </w:p>
    <w:p w:rsidR="00D228E5" w:rsidRDefault="002973F5">
      <w:pPr>
        <w:numPr>
          <w:ilvl w:val="0"/>
          <w:numId w:val="9"/>
        </w:numPr>
        <w:spacing w:line="360" w:lineRule="auto"/>
        <w:ind w:firstLineChars="200" w:firstLine="420"/>
      </w:pPr>
      <w:r>
        <w:rPr>
          <w:rFonts w:hint="eastAsia"/>
        </w:rPr>
        <w:t>超过</w:t>
      </w:r>
      <w:r>
        <w:rPr>
          <w:rFonts w:hint="eastAsia"/>
        </w:rPr>
        <w:t>8s</w:t>
      </w:r>
      <w:r>
        <w:rPr>
          <w:rFonts w:hint="eastAsia"/>
        </w:rPr>
        <w:t>没有响应，用户通常认为请求失败。</w:t>
      </w:r>
    </w:p>
    <w:p w:rsidR="00D228E5" w:rsidRDefault="002973F5">
      <w:pPr>
        <w:spacing w:line="360" w:lineRule="auto"/>
        <w:ind w:firstLineChars="200" w:firstLine="420"/>
      </w:pPr>
      <w:r>
        <w:rPr>
          <w:rFonts w:hint="eastAsia"/>
        </w:rPr>
        <w:t>需要特殊说明的一点，对于用户来说，响应时间是否被接受带有一定的主观色彩，例如一个系统报表的功能，每个月才会有用户使用一次，那么每次花费</w:t>
      </w:r>
      <w:r>
        <w:rPr>
          <w:rFonts w:hint="eastAsia"/>
        </w:rPr>
        <w:t>1</w:t>
      </w:r>
      <w:r>
        <w:rPr>
          <w:rFonts w:hint="eastAsia"/>
        </w:rPr>
        <w:t>个小时，用户是可以接受的，但是一个常用的登录按钮提交</w:t>
      </w:r>
      <w:r>
        <w:rPr>
          <w:rFonts w:hint="eastAsia"/>
        </w:rPr>
        <w:t>1</w:t>
      </w:r>
      <w:r>
        <w:rPr>
          <w:rFonts w:hint="eastAsia"/>
        </w:rPr>
        <w:t>分钟后才返回登录成功，我们也难以接受。因此响应</w:t>
      </w:r>
      <w:r>
        <w:rPr>
          <w:rFonts w:hint="eastAsia"/>
        </w:rPr>
        <w:lastRenderedPageBreak/>
        <w:t>时间的“长”和“短”并没有绝对的定义，合理的响应时间取决于用户实际需求，而不能依据测试人员的设想或者标准的硬性规定。</w:t>
      </w:r>
    </w:p>
    <w:p w:rsidR="00D228E5" w:rsidRDefault="002973F5">
      <w:pPr>
        <w:pStyle w:val="4"/>
        <w:numPr>
          <w:ilvl w:val="0"/>
          <w:numId w:val="8"/>
        </w:numPr>
        <w:ind w:firstLine="0"/>
        <w:rPr>
          <w:rFonts w:ascii="Times New Roman" w:eastAsia="宋体" w:hAnsi="Times New Roman"/>
          <w:sz w:val="21"/>
          <w:szCs w:val="24"/>
        </w:rPr>
      </w:pPr>
      <w:r>
        <w:rPr>
          <w:rFonts w:ascii="Times New Roman" w:eastAsia="宋体" w:hAnsi="Times New Roman" w:hint="eastAsia"/>
          <w:sz w:val="21"/>
          <w:szCs w:val="24"/>
        </w:rPr>
        <w:t>Web</w:t>
      </w:r>
      <w:r>
        <w:rPr>
          <w:rFonts w:ascii="Times New Roman" w:eastAsia="宋体" w:hAnsi="Times New Roman" w:hint="eastAsia"/>
          <w:sz w:val="21"/>
          <w:szCs w:val="24"/>
        </w:rPr>
        <w:t>页面响应时间分析评估时需要考虑有无浏览器缓存的两种情况</w:t>
      </w:r>
    </w:p>
    <w:p w:rsidR="00D228E5" w:rsidRDefault="002973F5">
      <w:pPr>
        <w:spacing w:line="360" w:lineRule="auto"/>
        <w:ind w:firstLineChars="200" w:firstLine="420"/>
      </w:pPr>
      <w:r>
        <w:rPr>
          <w:rFonts w:hint="eastAsia"/>
        </w:rPr>
        <w:t>Web</w:t>
      </w:r>
      <w:r>
        <w:rPr>
          <w:rFonts w:hint="eastAsia"/>
        </w:rPr>
        <w:t>页面响应时间测试，要分为浏览器有缓存和无缓存的两种情况（无缓存的情况由于资源的下载响应时间</w:t>
      </w:r>
      <w:r>
        <w:rPr>
          <w:rFonts w:hint="eastAsia"/>
        </w:rPr>
        <w:t>会稍长），一般通过有浏览器缓存的场景的结果表现来评估响应时间对用户体验的影响。</w:t>
      </w:r>
    </w:p>
    <w:p w:rsidR="00D228E5" w:rsidRDefault="002973F5">
      <w:pPr>
        <w:pStyle w:val="4"/>
        <w:numPr>
          <w:ilvl w:val="0"/>
          <w:numId w:val="8"/>
        </w:numPr>
        <w:ind w:firstLine="0"/>
        <w:rPr>
          <w:rFonts w:ascii="Times New Roman" w:eastAsia="宋体" w:hAnsi="Times New Roman"/>
          <w:sz w:val="21"/>
          <w:szCs w:val="24"/>
        </w:rPr>
      </w:pPr>
      <w:r>
        <w:rPr>
          <w:rFonts w:ascii="Times New Roman" w:eastAsia="宋体" w:hAnsi="Times New Roman" w:hint="eastAsia"/>
          <w:sz w:val="21"/>
          <w:szCs w:val="24"/>
        </w:rPr>
        <w:t>接口类响应时间，参考系统需求规格定义评估</w:t>
      </w:r>
    </w:p>
    <w:p w:rsidR="00D228E5" w:rsidRDefault="002973F5">
      <w:pPr>
        <w:spacing w:line="360" w:lineRule="auto"/>
        <w:ind w:firstLineChars="200" w:firstLine="420"/>
      </w:pPr>
      <w:r>
        <w:rPr>
          <w:rFonts w:hint="eastAsia"/>
        </w:rPr>
        <w:t>最优并发情况下，性能测试结果平均响应时间不得高于系统需求规格定义。</w:t>
      </w:r>
    </w:p>
    <w:p w:rsidR="00D228E5" w:rsidRDefault="002973F5">
      <w:pPr>
        <w:spacing w:line="360" w:lineRule="auto"/>
        <w:ind w:firstLineChars="200" w:firstLine="420"/>
      </w:pPr>
      <w:r>
        <w:rPr>
          <w:rFonts w:hint="eastAsia"/>
        </w:rPr>
        <w:t>建议：需求规格的定义，单接口响应时间应小于</w:t>
      </w:r>
      <w:r>
        <w:rPr>
          <w:rFonts w:hint="eastAsia"/>
        </w:rPr>
        <w:t>100ms</w:t>
      </w:r>
      <w:r>
        <w:rPr>
          <w:rFonts w:hint="eastAsia"/>
        </w:rPr>
        <w:t>。</w:t>
      </w:r>
    </w:p>
    <w:p w:rsidR="00D228E5" w:rsidRDefault="002973F5">
      <w:pPr>
        <w:spacing w:line="360" w:lineRule="auto"/>
        <w:ind w:firstLineChars="200" w:firstLine="420"/>
      </w:pPr>
      <w:r>
        <w:rPr>
          <w:rFonts w:hint="eastAsia"/>
        </w:rPr>
        <w:t>响应时间的标准一般定义：</w:t>
      </w:r>
      <w:r>
        <w:rPr>
          <w:rFonts w:hint="eastAsia"/>
        </w:rPr>
        <w:t>99.9%</w:t>
      </w:r>
      <w:r>
        <w:rPr>
          <w:rFonts w:hint="eastAsia"/>
        </w:rPr>
        <w:t>响应时间必须在</w:t>
      </w:r>
      <w:r>
        <w:rPr>
          <w:rFonts w:hint="eastAsia"/>
        </w:rPr>
        <w:t>100ms</w:t>
      </w:r>
      <w:r>
        <w:rPr>
          <w:rFonts w:hint="eastAsia"/>
        </w:rPr>
        <w:t>以下（非平均值，</w:t>
      </w:r>
      <w:r>
        <w:rPr>
          <w:rFonts w:hint="eastAsia"/>
        </w:rPr>
        <w:t>99.9%</w:t>
      </w:r>
      <w:r>
        <w:rPr>
          <w:rFonts w:hint="eastAsia"/>
        </w:rPr>
        <w:t>取样响应时间均在</w:t>
      </w:r>
      <w:r>
        <w:rPr>
          <w:rFonts w:hint="eastAsia"/>
        </w:rPr>
        <w:t>100ms</w:t>
      </w:r>
      <w:r>
        <w:rPr>
          <w:rFonts w:hint="eastAsia"/>
        </w:rPr>
        <w:t>以下）或者平均响应时间在</w:t>
      </w:r>
      <w:r>
        <w:rPr>
          <w:rFonts w:hint="eastAsia"/>
        </w:rPr>
        <w:t>100ms</w:t>
      </w:r>
      <w:r>
        <w:rPr>
          <w:rFonts w:hint="eastAsia"/>
        </w:rPr>
        <w:t>以下，目前工具只能统计平均响应时间指标。</w:t>
      </w:r>
    </w:p>
    <w:p w:rsidR="00D228E5" w:rsidRDefault="002973F5">
      <w:pPr>
        <w:pStyle w:val="4"/>
        <w:numPr>
          <w:ilvl w:val="0"/>
          <w:numId w:val="8"/>
        </w:numPr>
        <w:ind w:firstLine="0"/>
        <w:rPr>
          <w:rFonts w:ascii="Times New Roman" w:eastAsia="宋体" w:hAnsi="Times New Roman"/>
          <w:sz w:val="21"/>
          <w:szCs w:val="24"/>
        </w:rPr>
      </w:pPr>
      <w:r>
        <w:rPr>
          <w:rFonts w:ascii="Times New Roman" w:eastAsia="宋体" w:hAnsi="Times New Roman" w:hint="eastAsia"/>
          <w:sz w:val="21"/>
          <w:szCs w:val="24"/>
        </w:rPr>
        <w:t>响应时间与历史版本比较</w:t>
      </w:r>
    </w:p>
    <w:p w:rsidR="00D228E5" w:rsidRDefault="002973F5">
      <w:pPr>
        <w:spacing w:line="360" w:lineRule="auto"/>
        <w:ind w:firstLineChars="200" w:firstLine="420"/>
      </w:pPr>
      <w:r>
        <w:rPr>
          <w:rFonts w:hint="eastAsia"/>
        </w:rPr>
        <w:t>当前系统实测响应时间的指标不得高于历史版本的实测结果。</w:t>
      </w:r>
    </w:p>
    <w:p w:rsidR="00D228E5" w:rsidRDefault="002973F5">
      <w:pPr>
        <w:spacing w:line="360" w:lineRule="auto"/>
        <w:ind w:firstLineChars="200" w:firstLine="420"/>
      </w:pPr>
      <w:r>
        <w:rPr>
          <w:rFonts w:hint="eastAsia"/>
        </w:rPr>
        <w:t>注意：两者的测试结果的比较，一定是在相同条件下测试的结果（环境对性能的影响较大）。</w:t>
      </w:r>
    </w:p>
    <w:p w:rsidR="00D228E5" w:rsidRDefault="002973F5">
      <w:pPr>
        <w:pStyle w:val="4"/>
        <w:numPr>
          <w:ilvl w:val="0"/>
          <w:numId w:val="8"/>
        </w:numPr>
        <w:ind w:firstLine="0"/>
        <w:rPr>
          <w:rFonts w:ascii="Times New Roman" w:eastAsia="宋体" w:hAnsi="Times New Roman"/>
          <w:sz w:val="21"/>
          <w:szCs w:val="24"/>
        </w:rPr>
      </w:pPr>
      <w:r>
        <w:rPr>
          <w:rFonts w:ascii="Times New Roman" w:eastAsia="宋体" w:hAnsi="Times New Roman" w:hint="eastAsia"/>
          <w:sz w:val="21"/>
          <w:szCs w:val="24"/>
        </w:rPr>
        <w:t>参考同类系统功能的响应时间</w:t>
      </w:r>
    </w:p>
    <w:p w:rsidR="00D228E5" w:rsidRDefault="002973F5">
      <w:pPr>
        <w:spacing w:line="360" w:lineRule="auto"/>
        <w:ind w:firstLineChars="200" w:firstLine="420"/>
      </w:pPr>
      <w:r>
        <w:rPr>
          <w:rFonts w:hint="eastAsia"/>
        </w:rPr>
        <w:t>对于新开发的系统，在没有生产环境数据、历史版本参考的情况下，可参考其他类似系统的响应时间的实测结果，对比本系统实测的结果，经过产品经理、开发、运营运维共同评审确定该系统的性能需求标准，并按照达成一致的需求标准进行评估。</w:t>
      </w:r>
    </w:p>
    <w:p w:rsidR="00D228E5" w:rsidRDefault="002973F5">
      <w:pPr>
        <w:pStyle w:val="2"/>
      </w:pPr>
      <w:bookmarkStart w:id="11" w:name="_Toc25883"/>
      <w:r>
        <w:rPr>
          <w:rFonts w:hint="eastAsia"/>
        </w:rPr>
        <w:lastRenderedPageBreak/>
        <w:t>TPS</w:t>
      </w:r>
      <w:r>
        <w:rPr>
          <w:rFonts w:hint="eastAsia"/>
        </w:rPr>
        <w:t>（</w:t>
      </w:r>
      <w:r>
        <w:rPr>
          <w:rFonts w:hint="eastAsia"/>
        </w:rPr>
        <w:t>QPS</w:t>
      </w:r>
      <w:r>
        <w:rPr>
          <w:rFonts w:hint="eastAsia"/>
        </w:rPr>
        <w:t>）、并发用户数</w:t>
      </w:r>
      <w:bookmarkEnd w:id="11"/>
    </w:p>
    <w:p w:rsidR="00D228E5" w:rsidRDefault="002973F5">
      <w:pPr>
        <w:pStyle w:val="3"/>
      </w:pPr>
      <w:bookmarkStart w:id="12" w:name="_Toc23120"/>
      <w:r>
        <w:rPr>
          <w:rFonts w:hint="eastAsia"/>
        </w:rPr>
        <w:t>定义</w:t>
      </w:r>
      <w:bookmarkEnd w:id="12"/>
    </w:p>
    <w:p w:rsidR="00D228E5" w:rsidRDefault="002973F5">
      <w:pPr>
        <w:spacing w:line="360" w:lineRule="auto"/>
        <w:ind w:firstLineChars="200" w:firstLine="422"/>
      </w:pPr>
      <w:r>
        <w:rPr>
          <w:rFonts w:hint="eastAsia"/>
          <w:b/>
          <w:bCs/>
        </w:rPr>
        <w:t>TPS</w:t>
      </w:r>
      <w:r>
        <w:rPr>
          <w:rFonts w:hint="eastAsia"/>
        </w:rPr>
        <w:t>：每秒事务数，指系统每秒能够处理的事务数量（一个事务可能是有多个请求组成）。</w:t>
      </w:r>
    </w:p>
    <w:p w:rsidR="00D228E5" w:rsidRDefault="002973F5">
      <w:pPr>
        <w:spacing w:line="360" w:lineRule="auto"/>
        <w:ind w:firstLineChars="200" w:firstLine="422"/>
      </w:pPr>
      <w:r>
        <w:rPr>
          <w:rFonts w:hint="eastAsia"/>
          <w:b/>
          <w:bCs/>
        </w:rPr>
        <w:t>QPS</w:t>
      </w:r>
      <w:r>
        <w:rPr>
          <w:rFonts w:hint="eastAsia"/>
        </w:rPr>
        <w:t>：每秒查询率，只系统每秒能够处理的查询（通常指一个</w:t>
      </w:r>
      <w:r>
        <w:rPr>
          <w:rFonts w:hint="eastAsia"/>
        </w:rPr>
        <w:t>re</w:t>
      </w:r>
      <w:r>
        <w:rPr>
          <w:rFonts w:hint="eastAsia"/>
        </w:rPr>
        <w:t>quest</w:t>
      </w:r>
      <w:r>
        <w:rPr>
          <w:rFonts w:hint="eastAsia"/>
        </w:rPr>
        <w:t>请求）数量。</w:t>
      </w:r>
    </w:p>
    <w:p w:rsidR="00D228E5" w:rsidRDefault="002973F5">
      <w:pPr>
        <w:spacing w:line="360" w:lineRule="auto"/>
        <w:ind w:firstLineChars="200" w:firstLine="422"/>
      </w:pPr>
      <w:r>
        <w:rPr>
          <w:rFonts w:hint="eastAsia"/>
          <w:b/>
          <w:bCs/>
        </w:rPr>
        <w:t>并发用户数</w:t>
      </w:r>
      <w:r>
        <w:rPr>
          <w:rFonts w:hint="eastAsia"/>
        </w:rPr>
        <w:t>：在同一时刻（任一时刻）与服务器进行交互（服务器正在处理）的在线用户的数量。对于并发用户数避免两种错误的理解，一种错误的理解是把并发用户数理解为系统注册用户数，还有一个错误的理解是把并发用户数理解为系统在线用户数。</w:t>
      </w:r>
    </w:p>
    <w:p w:rsidR="00D228E5" w:rsidRDefault="002973F5">
      <w:pPr>
        <w:pStyle w:val="3"/>
      </w:pPr>
      <w:bookmarkStart w:id="13" w:name="_Toc5361"/>
      <w:r>
        <w:rPr>
          <w:rFonts w:hint="eastAsia"/>
        </w:rPr>
        <w:t>测试方法</w:t>
      </w:r>
      <w:bookmarkEnd w:id="13"/>
    </w:p>
    <w:p w:rsidR="00D228E5" w:rsidRDefault="002973F5">
      <w:pPr>
        <w:numPr>
          <w:ilvl w:val="0"/>
          <w:numId w:val="10"/>
        </w:numPr>
        <w:spacing w:line="360" w:lineRule="auto"/>
      </w:pPr>
      <w:r>
        <w:rPr>
          <w:rFonts w:hint="eastAsia"/>
        </w:rPr>
        <w:t>找到稳定运行的最高的吞吐量</w:t>
      </w:r>
      <w:r>
        <w:rPr>
          <w:rFonts w:hint="eastAsia"/>
        </w:rPr>
        <w:t>(TPS)</w:t>
      </w:r>
      <w:r>
        <w:rPr>
          <w:rFonts w:hint="eastAsia"/>
        </w:rPr>
        <w:t>。</w:t>
      </w:r>
    </w:p>
    <w:p w:rsidR="00D228E5" w:rsidRDefault="002973F5">
      <w:pPr>
        <w:numPr>
          <w:ilvl w:val="0"/>
          <w:numId w:val="6"/>
        </w:numPr>
        <w:spacing w:line="360" w:lineRule="auto"/>
        <w:ind w:left="840"/>
      </w:pPr>
      <w:r>
        <w:rPr>
          <w:rFonts w:hint="eastAsia"/>
        </w:rPr>
        <w:t>测试前确定一个响应时间的标准（如：小于</w:t>
      </w:r>
      <w:r>
        <w:rPr>
          <w:rFonts w:hint="eastAsia"/>
        </w:rPr>
        <w:t>100ms</w:t>
      </w:r>
      <w:r>
        <w:rPr>
          <w:rFonts w:hint="eastAsia"/>
        </w:rPr>
        <w:t>），然后进行基准测试，通过虚拟并发用户数为</w:t>
      </w:r>
      <w:r>
        <w:rPr>
          <w:rFonts w:hint="eastAsia"/>
        </w:rPr>
        <w:t>1</w:t>
      </w:r>
      <w:r>
        <w:rPr>
          <w:rFonts w:hint="eastAsia"/>
        </w:rPr>
        <w:t>的方式测试，记录测试的</w:t>
      </w:r>
      <w:r>
        <w:rPr>
          <w:rFonts w:hint="eastAsia"/>
        </w:rPr>
        <w:t>TPS</w:t>
      </w:r>
      <w:r>
        <w:rPr>
          <w:rFonts w:hint="eastAsia"/>
        </w:rPr>
        <w:t>、响应时间测试结果，将该响应时间与标准比较，若大于标准响应时间，那么则说明系统有问题无法满足标准，若该响应时间小于标准时间，则继续下面的测试。</w:t>
      </w:r>
    </w:p>
    <w:p w:rsidR="00D228E5" w:rsidRDefault="002973F5">
      <w:pPr>
        <w:numPr>
          <w:ilvl w:val="0"/>
          <w:numId w:val="6"/>
        </w:numPr>
        <w:spacing w:line="360" w:lineRule="auto"/>
        <w:ind w:left="840"/>
      </w:pPr>
      <w:r>
        <w:rPr>
          <w:rFonts w:hint="eastAsia"/>
        </w:rPr>
        <w:t>通过压力测试找到最大的吞吐量：在基准测试响应时间的限制下，找到系统最大的吞吐量（</w:t>
      </w:r>
      <w:r>
        <w:rPr>
          <w:rFonts w:hint="eastAsia"/>
        </w:rPr>
        <w:t>TPS</w:t>
      </w:r>
      <w:r>
        <w:rPr>
          <w:rFonts w:hint="eastAsia"/>
        </w:rPr>
        <w:t>），该状况下响应时间满足要求、吞吐量最大，可确定为“最佳并发用户数”。方法是按照一定的步长，不断增加虚拟并发用户数，直至响应时间超过限制、吞吐量不在增长、任意节点资源使用率超过要求（如：</w:t>
      </w:r>
      <w:r>
        <w:rPr>
          <w:rFonts w:hint="eastAsia"/>
        </w:rPr>
        <w:t>70%</w:t>
      </w:r>
      <w:r>
        <w:rPr>
          <w:rFonts w:hint="eastAsia"/>
        </w:rPr>
        <w:t>）。</w:t>
      </w:r>
    </w:p>
    <w:p w:rsidR="00D228E5" w:rsidRDefault="002973F5">
      <w:pPr>
        <w:numPr>
          <w:ilvl w:val="0"/>
          <w:numId w:val="10"/>
        </w:numPr>
        <w:spacing w:line="360" w:lineRule="auto"/>
      </w:pPr>
      <w:r>
        <w:rPr>
          <w:rFonts w:hint="eastAsia"/>
        </w:rPr>
        <w:t>负载测试：保持最大吞吐量，执行负载测试，持续</w:t>
      </w:r>
      <w:r>
        <w:rPr>
          <w:rFonts w:hint="eastAsia"/>
        </w:rPr>
        <w:t>30</w:t>
      </w:r>
      <w:r>
        <w:rPr>
          <w:rFonts w:hint="eastAsia"/>
        </w:rPr>
        <w:t>分钟，记录测试</w:t>
      </w:r>
      <w:r>
        <w:rPr>
          <w:rFonts w:hint="eastAsia"/>
        </w:rPr>
        <w:t>TPS</w:t>
      </w:r>
      <w:r>
        <w:rPr>
          <w:rFonts w:hint="eastAsia"/>
        </w:rPr>
        <w:t>、响应时间测试结果。</w:t>
      </w:r>
    </w:p>
    <w:p w:rsidR="00D228E5" w:rsidRDefault="002973F5">
      <w:pPr>
        <w:numPr>
          <w:ilvl w:val="0"/>
          <w:numId w:val="10"/>
        </w:numPr>
        <w:spacing w:line="360" w:lineRule="auto"/>
      </w:pPr>
      <w:r>
        <w:rPr>
          <w:rFonts w:hint="eastAsia"/>
        </w:rPr>
        <w:t>稳定性测试：保持“最佳并发用户数”，执行稳定性测试，持续</w:t>
      </w:r>
      <w:r>
        <w:rPr>
          <w:rFonts w:hint="eastAsia"/>
        </w:rPr>
        <w:t>3*24</w:t>
      </w:r>
      <w:r>
        <w:rPr>
          <w:rFonts w:hint="eastAsia"/>
        </w:rPr>
        <w:t>小时，记录测试</w:t>
      </w:r>
      <w:r>
        <w:rPr>
          <w:rFonts w:hint="eastAsia"/>
        </w:rPr>
        <w:t>TPS</w:t>
      </w:r>
      <w:r>
        <w:rPr>
          <w:rFonts w:hint="eastAsia"/>
        </w:rPr>
        <w:t>、响应时间。</w:t>
      </w:r>
    </w:p>
    <w:p w:rsidR="00D228E5" w:rsidRDefault="002973F5">
      <w:pPr>
        <w:numPr>
          <w:ilvl w:val="0"/>
          <w:numId w:val="10"/>
        </w:numPr>
        <w:spacing w:line="360" w:lineRule="auto"/>
      </w:pPr>
      <w:r>
        <w:rPr>
          <w:rFonts w:hint="eastAsia"/>
        </w:rPr>
        <w:t>在成功率</w:t>
      </w:r>
      <w:r>
        <w:rPr>
          <w:rFonts w:hint="eastAsia"/>
        </w:rPr>
        <w:t>100%</w:t>
      </w:r>
      <w:r>
        <w:rPr>
          <w:rFonts w:hint="eastAsia"/>
        </w:rPr>
        <w:t>的限制下（不考虑响应时间</w:t>
      </w:r>
      <w:r>
        <w:rPr>
          <w:rFonts w:hint="eastAsia"/>
        </w:rPr>
        <w:t>长短）找到系统的极限值。不断增加并发用户数，能够持续运行</w:t>
      </w:r>
      <w:r>
        <w:rPr>
          <w:rFonts w:hint="eastAsia"/>
        </w:rPr>
        <w:t>30</w:t>
      </w:r>
      <w:r>
        <w:rPr>
          <w:rFonts w:hint="eastAsia"/>
        </w:rPr>
        <w:t>分钟不出错误的并发量即为系统的极限值。</w:t>
      </w:r>
    </w:p>
    <w:p w:rsidR="00D228E5" w:rsidRDefault="00D228E5"/>
    <w:p w:rsidR="00D228E5" w:rsidRDefault="002973F5">
      <w:pPr>
        <w:pStyle w:val="3"/>
      </w:pPr>
      <w:bookmarkStart w:id="14" w:name="_Toc31104"/>
      <w:r>
        <w:rPr>
          <w:rFonts w:hint="eastAsia"/>
        </w:rPr>
        <w:lastRenderedPageBreak/>
        <w:t>分析评估</w:t>
      </w:r>
      <w:bookmarkEnd w:id="14"/>
    </w:p>
    <w:p w:rsidR="00D228E5" w:rsidRDefault="002973F5">
      <w:pPr>
        <w:pStyle w:val="4"/>
        <w:numPr>
          <w:ilvl w:val="0"/>
          <w:numId w:val="11"/>
        </w:numPr>
        <w:ind w:firstLine="0"/>
        <w:rPr>
          <w:b w:val="0"/>
          <w:bCs w:val="0"/>
          <w:sz w:val="21"/>
          <w:szCs w:val="24"/>
        </w:rPr>
      </w:pPr>
      <w:r>
        <w:rPr>
          <w:rFonts w:ascii="Times New Roman" w:eastAsia="宋体" w:hAnsi="Times New Roman" w:hint="eastAsia"/>
          <w:sz w:val="21"/>
          <w:szCs w:val="24"/>
        </w:rPr>
        <w:t>最大吞吐量和系统资源使用的分析</w:t>
      </w:r>
    </w:p>
    <w:p w:rsidR="00D228E5" w:rsidRDefault="002973F5">
      <w:pPr>
        <w:spacing w:line="360" w:lineRule="auto"/>
        <w:ind w:firstLineChars="200" w:firstLine="420"/>
      </w:pPr>
      <w:r>
        <w:rPr>
          <w:rFonts w:hint="eastAsia"/>
        </w:rPr>
        <w:t>在明确响应时间要求的限制下，压力测试过程中，找到最大吞吐量的拐点时，分析系统资源（</w:t>
      </w:r>
      <w:r>
        <w:rPr>
          <w:rFonts w:hint="eastAsia"/>
        </w:rPr>
        <w:t>CPU</w:t>
      </w:r>
      <w:r>
        <w:rPr>
          <w:rFonts w:hint="eastAsia"/>
        </w:rPr>
        <w:t>、内存）的使用率，</w:t>
      </w:r>
      <w:r>
        <w:rPr>
          <w:rFonts w:hint="eastAsia"/>
        </w:rPr>
        <w:t>若使用率过低，则继续加大并发用户量，若系统的所有节点的任一资源均无法达到</w:t>
      </w:r>
      <w:r>
        <w:rPr>
          <w:rFonts w:hint="eastAsia"/>
        </w:rPr>
        <w:t>70%</w:t>
      </w:r>
      <w:r>
        <w:rPr>
          <w:rFonts w:hint="eastAsia"/>
        </w:rPr>
        <w:t>使用率，说明系统存在系统类、软件类问题和瓶颈，需要调优。</w:t>
      </w:r>
    </w:p>
    <w:p w:rsidR="00D228E5" w:rsidRDefault="002973F5">
      <w:pPr>
        <w:pStyle w:val="4"/>
        <w:numPr>
          <w:ilvl w:val="0"/>
          <w:numId w:val="11"/>
        </w:numPr>
        <w:ind w:firstLine="0"/>
        <w:rPr>
          <w:rFonts w:ascii="Times New Roman" w:eastAsia="宋体" w:hAnsi="Times New Roman"/>
          <w:sz w:val="21"/>
          <w:szCs w:val="24"/>
        </w:rPr>
      </w:pPr>
      <w:r>
        <w:rPr>
          <w:rFonts w:ascii="Times New Roman" w:eastAsia="宋体" w:hAnsi="Times New Roman" w:hint="eastAsia"/>
          <w:sz w:val="21"/>
          <w:szCs w:val="24"/>
        </w:rPr>
        <w:t>TPS</w:t>
      </w:r>
      <w:r>
        <w:rPr>
          <w:rFonts w:ascii="Times New Roman" w:eastAsia="宋体" w:hAnsi="Times New Roman" w:hint="eastAsia"/>
          <w:sz w:val="21"/>
          <w:szCs w:val="24"/>
        </w:rPr>
        <w:t>与需求规格定义（生产环境负载）比较</w:t>
      </w:r>
    </w:p>
    <w:p w:rsidR="00D228E5" w:rsidRDefault="002973F5">
      <w:pPr>
        <w:numPr>
          <w:ilvl w:val="0"/>
          <w:numId w:val="12"/>
        </w:numPr>
        <w:spacing w:line="360" w:lineRule="auto"/>
      </w:pPr>
      <w:r>
        <w:rPr>
          <w:rFonts w:hint="eastAsia"/>
        </w:rPr>
        <w:t>需求规格说明书中有明确的标准定义</w:t>
      </w:r>
    </w:p>
    <w:p w:rsidR="00D228E5" w:rsidRDefault="002973F5">
      <w:pPr>
        <w:spacing w:line="360" w:lineRule="auto"/>
        <w:ind w:firstLineChars="200" w:firstLine="420"/>
      </w:pPr>
      <w:r>
        <w:rPr>
          <w:rFonts w:hint="eastAsia"/>
        </w:rPr>
        <w:t>将吞吐量的实测结果和需求规格定义（生产环境负载）比</w:t>
      </w:r>
      <w:r>
        <w:rPr>
          <w:rFonts w:hint="eastAsia"/>
        </w:rPr>
        <w:t>较，若大于需求规格定义则为通过。一般最大吞吐量对应生产环境的平均负载，系统极限值仅用来应对生产环境的突发高峰。</w:t>
      </w:r>
    </w:p>
    <w:p w:rsidR="00D228E5" w:rsidRDefault="002973F5">
      <w:pPr>
        <w:numPr>
          <w:ilvl w:val="0"/>
          <w:numId w:val="12"/>
        </w:numPr>
        <w:spacing w:line="360" w:lineRule="auto"/>
      </w:pPr>
      <w:r>
        <w:rPr>
          <w:rFonts w:hint="eastAsia"/>
        </w:rPr>
        <w:t>需求规格说明书中无明确的标准定义</w:t>
      </w:r>
    </w:p>
    <w:p w:rsidR="00D228E5" w:rsidRDefault="002973F5">
      <w:pPr>
        <w:spacing w:line="360" w:lineRule="auto"/>
        <w:ind w:firstLineChars="200" w:firstLine="420"/>
      </w:pPr>
      <w:r>
        <w:rPr>
          <w:rFonts w:hint="eastAsia"/>
        </w:rPr>
        <w:t>若需求规格说明书中没有关于性能指标的明确定义，在性能测试方案设计阶段性能测试工程师应推动测试、开发、产品经理和运维运营一起，明确相关性能指标。</w:t>
      </w:r>
    </w:p>
    <w:p w:rsidR="00D228E5" w:rsidRDefault="002973F5">
      <w:pPr>
        <w:spacing w:line="360" w:lineRule="auto"/>
        <w:ind w:firstLineChars="200" w:firstLine="420"/>
      </w:pPr>
      <w:r>
        <w:rPr>
          <w:rFonts w:hint="eastAsia"/>
        </w:rPr>
        <w:t>性能指标可参考生产环境交易量统计数据来评估，评估结果一般应略高于当前生产环境的负载（预留半年到一年访问量增长的余量）。</w:t>
      </w:r>
    </w:p>
    <w:p w:rsidR="00D228E5" w:rsidRDefault="002973F5">
      <w:pPr>
        <w:spacing w:line="360" w:lineRule="auto"/>
        <w:ind w:firstLineChars="200" w:firstLine="420"/>
      </w:pPr>
      <w:r>
        <w:rPr>
          <w:rFonts w:hint="eastAsia"/>
        </w:rPr>
        <w:t>若新开发产品，无生产环境度量数据，可参考同类产品、本产品运营推广计划来评估本产品的性能指标，性能指标确</w:t>
      </w:r>
      <w:r>
        <w:rPr>
          <w:rFonts w:hint="eastAsia"/>
        </w:rPr>
        <w:t>认的结果可通过提单结论归档。</w:t>
      </w:r>
    </w:p>
    <w:p w:rsidR="00D228E5" w:rsidRDefault="002973F5">
      <w:pPr>
        <w:pStyle w:val="4"/>
        <w:numPr>
          <w:ilvl w:val="0"/>
          <w:numId w:val="11"/>
        </w:numPr>
        <w:ind w:firstLine="0"/>
        <w:rPr>
          <w:rFonts w:ascii="Times New Roman" w:eastAsia="宋体" w:hAnsi="Times New Roman"/>
          <w:sz w:val="21"/>
          <w:szCs w:val="24"/>
        </w:rPr>
      </w:pPr>
      <w:r>
        <w:rPr>
          <w:rFonts w:ascii="Times New Roman" w:eastAsia="宋体" w:hAnsi="Times New Roman" w:hint="eastAsia"/>
          <w:sz w:val="21"/>
          <w:szCs w:val="24"/>
        </w:rPr>
        <w:t>负载测试、稳定性测试采样分析</w:t>
      </w:r>
    </w:p>
    <w:p w:rsidR="00D228E5" w:rsidRDefault="002973F5">
      <w:pPr>
        <w:spacing w:line="360" w:lineRule="auto"/>
        <w:ind w:firstLineChars="200" w:firstLine="420"/>
      </w:pPr>
      <w:r>
        <w:rPr>
          <w:rFonts w:hint="eastAsia"/>
        </w:rPr>
        <w:t>在负载测试、稳定性测试过程中，保持最高吞吐量情况下压测，</w:t>
      </w:r>
      <w:r>
        <w:rPr>
          <w:rFonts w:hint="eastAsia"/>
        </w:rPr>
        <w:t>TPS</w:t>
      </w:r>
      <w:r>
        <w:rPr>
          <w:rFonts w:hint="eastAsia"/>
        </w:rPr>
        <w:t>曲线、响应时间曲线应该是趋于稳定的，如出现大的波动（骤升或骤降），则视为异常的拐点（问题），需要进行问题定位。</w:t>
      </w:r>
    </w:p>
    <w:p w:rsidR="00D228E5" w:rsidRDefault="002973F5">
      <w:pPr>
        <w:pStyle w:val="2"/>
      </w:pPr>
      <w:bookmarkStart w:id="15" w:name="_Toc9451"/>
      <w:r>
        <w:rPr>
          <w:rFonts w:hint="eastAsia"/>
        </w:rPr>
        <w:lastRenderedPageBreak/>
        <w:t>请求成功率</w:t>
      </w:r>
      <w:bookmarkEnd w:id="15"/>
    </w:p>
    <w:p w:rsidR="00D228E5" w:rsidRDefault="002973F5">
      <w:pPr>
        <w:pStyle w:val="3"/>
      </w:pPr>
      <w:bookmarkStart w:id="16" w:name="_Toc5139"/>
      <w:r>
        <w:rPr>
          <w:rFonts w:hint="eastAsia"/>
        </w:rPr>
        <w:t>定义</w:t>
      </w:r>
      <w:bookmarkEnd w:id="16"/>
    </w:p>
    <w:p w:rsidR="00D228E5" w:rsidRDefault="002973F5">
      <w:pPr>
        <w:spacing w:line="360" w:lineRule="auto"/>
        <w:ind w:firstLineChars="200" w:firstLine="420"/>
      </w:pPr>
      <w:r>
        <w:rPr>
          <w:rFonts w:hint="eastAsia"/>
        </w:rPr>
        <w:t>顾名思义，请求成功率代表所有请求中，成功接收到响应的请求所占的比例。系统的吞吐量和请求成功率是挂钩的。</w:t>
      </w:r>
    </w:p>
    <w:p w:rsidR="00D228E5" w:rsidRDefault="002973F5">
      <w:pPr>
        <w:pStyle w:val="3"/>
      </w:pPr>
      <w:bookmarkStart w:id="17" w:name="_Toc15440"/>
      <w:r>
        <w:rPr>
          <w:rFonts w:hint="eastAsia"/>
        </w:rPr>
        <w:t>测试方法</w:t>
      </w:r>
      <w:bookmarkEnd w:id="17"/>
    </w:p>
    <w:p w:rsidR="00D228E5" w:rsidRDefault="002973F5">
      <w:pPr>
        <w:ind w:firstLineChars="200" w:firstLine="420"/>
      </w:pPr>
      <w:r>
        <w:rPr>
          <w:rFonts w:hint="eastAsia"/>
        </w:rPr>
        <w:t>请求成功率是响应时间、</w:t>
      </w:r>
      <w:r>
        <w:rPr>
          <w:rFonts w:hint="eastAsia"/>
        </w:rPr>
        <w:t>TPS</w:t>
      </w:r>
      <w:r>
        <w:rPr>
          <w:rFonts w:hint="eastAsia"/>
        </w:rPr>
        <w:t>等指标的前提，在成功率满足大于</w:t>
      </w:r>
      <w:r>
        <w:rPr>
          <w:rFonts w:hint="eastAsia"/>
        </w:rPr>
        <w:t>99.9%</w:t>
      </w:r>
      <w:r>
        <w:rPr>
          <w:rFonts w:hint="eastAsia"/>
        </w:rPr>
        <w:t>的前提下，响应时间、</w:t>
      </w:r>
      <w:r>
        <w:rPr>
          <w:rFonts w:hint="eastAsia"/>
        </w:rPr>
        <w:t>TPS</w:t>
      </w:r>
      <w:r>
        <w:rPr>
          <w:rFonts w:hint="eastAsia"/>
        </w:rPr>
        <w:t>满足预期。成功率的测试方法，可参考</w:t>
      </w:r>
      <w:r>
        <w:rPr>
          <w:rFonts w:hint="eastAsia"/>
        </w:rPr>
        <w:t>2.1</w:t>
      </w:r>
      <w:r>
        <w:rPr>
          <w:rFonts w:hint="eastAsia"/>
        </w:rPr>
        <w:t>、</w:t>
      </w:r>
      <w:r>
        <w:rPr>
          <w:rFonts w:hint="eastAsia"/>
        </w:rPr>
        <w:t>2.2</w:t>
      </w:r>
      <w:r>
        <w:rPr>
          <w:rFonts w:hint="eastAsia"/>
        </w:rPr>
        <w:t>章节中关于响应时间、</w:t>
      </w:r>
      <w:r>
        <w:rPr>
          <w:rFonts w:hint="eastAsia"/>
        </w:rPr>
        <w:t>TPS</w:t>
      </w:r>
      <w:r>
        <w:rPr>
          <w:rFonts w:hint="eastAsia"/>
        </w:rPr>
        <w:t>的测试方法。</w:t>
      </w:r>
    </w:p>
    <w:p w:rsidR="00D228E5" w:rsidRDefault="00D228E5"/>
    <w:p w:rsidR="00D228E5" w:rsidRDefault="002973F5">
      <w:pPr>
        <w:pStyle w:val="3"/>
      </w:pPr>
      <w:bookmarkStart w:id="18" w:name="_Toc17585"/>
      <w:r>
        <w:rPr>
          <w:rFonts w:hint="eastAsia"/>
        </w:rPr>
        <w:t>分析评估</w:t>
      </w:r>
      <w:bookmarkEnd w:id="18"/>
    </w:p>
    <w:p w:rsidR="00D228E5" w:rsidRDefault="002973F5">
      <w:r>
        <w:rPr>
          <w:rFonts w:hint="eastAsia"/>
        </w:rPr>
        <w:t>标准要求：负载测试、稳定性测试，请求成功率要求大于</w:t>
      </w:r>
      <w:r>
        <w:rPr>
          <w:rFonts w:hint="eastAsia"/>
        </w:rPr>
        <w:t>99.9%</w:t>
      </w:r>
      <w:r>
        <w:rPr>
          <w:rFonts w:hint="eastAsia"/>
        </w:rPr>
        <w:t>。</w:t>
      </w:r>
    </w:p>
    <w:p w:rsidR="00D228E5" w:rsidRDefault="002973F5">
      <w:pPr>
        <w:pStyle w:val="2"/>
      </w:pPr>
      <w:bookmarkStart w:id="19" w:name="_Toc16822"/>
      <w:r>
        <w:rPr>
          <w:rFonts w:hint="eastAsia"/>
        </w:rPr>
        <w:t>CPU</w:t>
      </w:r>
      <w:r>
        <w:rPr>
          <w:rFonts w:hint="eastAsia"/>
        </w:rPr>
        <w:t>使用率、内存使用率、</w:t>
      </w:r>
      <w:r>
        <w:rPr>
          <w:rFonts w:hint="eastAsia"/>
        </w:rPr>
        <w:t>IO WAIT</w:t>
      </w:r>
      <w:bookmarkEnd w:id="19"/>
    </w:p>
    <w:p w:rsidR="00D228E5" w:rsidRDefault="002973F5">
      <w:pPr>
        <w:pStyle w:val="3"/>
      </w:pPr>
      <w:bookmarkStart w:id="20" w:name="_Toc31706"/>
      <w:r>
        <w:rPr>
          <w:rFonts w:hint="eastAsia"/>
        </w:rPr>
        <w:t>定义</w:t>
      </w:r>
      <w:bookmarkEnd w:id="20"/>
    </w:p>
    <w:p w:rsidR="00D228E5" w:rsidRDefault="002973F5">
      <w:pPr>
        <w:pStyle w:val="4"/>
        <w:numPr>
          <w:ilvl w:val="0"/>
          <w:numId w:val="13"/>
        </w:numPr>
        <w:ind w:firstLine="0"/>
        <w:rPr>
          <w:rFonts w:ascii="Times New Roman" w:eastAsia="宋体" w:hAnsi="Times New Roman"/>
          <w:sz w:val="21"/>
          <w:szCs w:val="24"/>
        </w:rPr>
      </w:pPr>
      <w:r>
        <w:rPr>
          <w:rFonts w:ascii="Times New Roman" w:eastAsia="宋体" w:hAnsi="Times New Roman" w:hint="eastAsia"/>
          <w:sz w:val="21"/>
          <w:szCs w:val="24"/>
        </w:rPr>
        <w:t>CPU</w:t>
      </w:r>
      <w:r>
        <w:rPr>
          <w:rFonts w:ascii="Times New Roman" w:eastAsia="宋体" w:hAnsi="Times New Roman" w:hint="eastAsia"/>
          <w:sz w:val="21"/>
          <w:szCs w:val="24"/>
        </w:rPr>
        <w:t>使用率：</w:t>
      </w:r>
    </w:p>
    <w:p w:rsidR="00D228E5" w:rsidRDefault="002973F5">
      <w:pPr>
        <w:spacing w:line="360" w:lineRule="auto"/>
        <w:ind w:firstLineChars="200" w:firstLine="420"/>
      </w:pPr>
      <w:r>
        <w:rPr>
          <w:rFonts w:hint="eastAsia"/>
        </w:rPr>
        <w:t>CPU</w:t>
      </w:r>
      <w:r>
        <w:rPr>
          <w:rFonts w:hint="eastAsia"/>
        </w:rPr>
        <w:t>时间的百分比，共分为以下几个维度，我们通常认为的</w:t>
      </w:r>
      <w:r>
        <w:rPr>
          <w:rFonts w:hint="eastAsia"/>
        </w:rPr>
        <w:t>CPU</w:t>
      </w:r>
      <w:r>
        <w:rPr>
          <w:rFonts w:hint="eastAsia"/>
        </w:rPr>
        <w:t>使用率是</w:t>
      </w:r>
      <w:r>
        <w:rPr>
          <w:rFonts w:hint="eastAsia"/>
        </w:rPr>
        <w:t>us</w:t>
      </w:r>
      <w:r>
        <w:rPr>
          <w:rFonts w:hint="eastAsia"/>
        </w:rPr>
        <w:t>（用户态）</w:t>
      </w:r>
      <w:r>
        <w:rPr>
          <w:rFonts w:hint="eastAsia"/>
        </w:rPr>
        <w:t>+sy</w:t>
      </w:r>
      <w:r>
        <w:rPr>
          <w:rFonts w:hint="eastAsia"/>
        </w:rPr>
        <w:t>（系统态）使用的</w:t>
      </w:r>
      <w:r>
        <w:rPr>
          <w:rFonts w:hint="eastAsia"/>
        </w:rPr>
        <w:t>CPU</w:t>
      </w:r>
      <w:r>
        <w:rPr>
          <w:rFonts w:hint="eastAsia"/>
        </w:rPr>
        <w:t>百分比之和。</w:t>
      </w:r>
    </w:p>
    <w:p w:rsidR="00D228E5" w:rsidRDefault="002973F5">
      <w:pPr>
        <w:numPr>
          <w:ilvl w:val="0"/>
          <w:numId w:val="14"/>
        </w:numPr>
        <w:spacing w:line="360" w:lineRule="auto"/>
      </w:pPr>
      <w:r>
        <w:rPr>
          <w:rFonts w:hint="eastAsia"/>
        </w:rPr>
        <w:t>Us</w:t>
      </w:r>
      <w:r>
        <w:rPr>
          <w:rFonts w:hint="eastAsia"/>
        </w:rPr>
        <w:t>：用户态使用的</w:t>
      </w:r>
      <w:r>
        <w:rPr>
          <w:rFonts w:hint="eastAsia"/>
        </w:rPr>
        <w:t>cpu</w:t>
      </w:r>
      <w:r>
        <w:rPr>
          <w:rFonts w:hint="eastAsia"/>
        </w:rPr>
        <w:t>时间百分比</w:t>
      </w:r>
    </w:p>
    <w:p w:rsidR="00D228E5" w:rsidRDefault="002973F5">
      <w:pPr>
        <w:numPr>
          <w:ilvl w:val="0"/>
          <w:numId w:val="14"/>
        </w:numPr>
        <w:spacing w:line="360" w:lineRule="auto"/>
      </w:pPr>
      <w:r>
        <w:rPr>
          <w:rFonts w:hint="eastAsia"/>
        </w:rPr>
        <w:t>Sy</w:t>
      </w:r>
      <w:r>
        <w:rPr>
          <w:rFonts w:hint="eastAsia"/>
        </w:rPr>
        <w:t>：系统态使用的</w:t>
      </w:r>
      <w:r>
        <w:rPr>
          <w:rFonts w:hint="eastAsia"/>
        </w:rPr>
        <w:t>cpu</w:t>
      </w:r>
      <w:r>
        <w:rPr>
          <w:rFonts w:hint="eastAsia"/>
        </w:rPr>
        <w:t>时间百分比</w:t>
      </w:r>
    </w:p>
    <w:p w:rsidR="00D228E5" w:rsidRDefault="002973F5">
      <w:pPr>
        <w:numPr>
          <w:ilvl w:val="0"/>
          <w:numId w:val="14"/>
        </w:numPr>
        <w:spacing w:line="360" w:lineRule="auto"/>
      </w:pPr>
      <w:r>
        <w:rPr>
          <w:rFonts w:hint="eastAsia"/>
        </w:rPr>
        <w:t>Ni</w:t>
      </w:r>
      <w:r>
        <w:rPr>
          <w:rFonts w:hint="eastAsia"/>
        </w:rPr>
        <w:t>：用做</w:t>
      </w:r>
      <w:r>
        <w:rPr>
          <w:rFonts w:hint="eastAsia"/>
        </w:rPr>
        <w:t>nice</w:t>
      </w:r>
      <w:r>
        <w:rPr>
          <w:rFonts w:hint="eastAsia"/>
        </w:rPr>
        <w:t>加权的进程分配的用户态</w:t>
      </w:r>
      <w:r>
        <w:rPr>
          <w:rFonts w:hint="eastAsia"/>
        </w:rPr>
        <w:t>cpu</w:t>
      </w:r>
      <w:r>
        <w:rPr>
          <w:rFonts w:hint="eastAsia"/>
        </w:rPr>
        <w:t>时间百分比</w:t>
      </w:r>
    </w:p>
    <w:p w:rsidR="00D228E5" w:rsidRDefault="002973F5">
      <w:pPr>
        <w:numPr>
          <w:ilvl w:val="0"/>
          <w:numId w:val="14"/>
        </w:numPr>
        <w:spacing w:line="360" w:lineRule="auto"/>
      </w:pPr>
      <w:r>
        <w:rPr>
          <w:rFonts w:hint="eastAsia"/>
        </w:rPr>
        <w:t>Id</w:t>
      </w:r>
      <w:r>
        <w:rPr>
          <w:rFonts w:hint="eastAsia"/>
        </w:rPr>
        <w:t>：空闲的</w:t>
      </w:r>
      <w:r>
        <w:rPr>
          <w:rFonts w:hint="eastAsia"/>
        </w:rPr>
        <w:t>cpu</w:t>
      </w:r>
      <w:r>
        <w:rPr>
          <w:rFonts w:hint="eastAsia"/>
        </w:rPr>
        <w:t>时间百分比</w:t>
      </w:r>
    </w:p>
    <w:p w:rsidR="00D228E5" w:rsidRDefault="002973F5">
      <w:pPr>
        <w:numPr>
          <w:ilvl w:val="0"/>
          <w:numId w:val="14"/>
        </w:numPr>
        <w:spacing w:line="360" w:lineRule="auto"/>
      </w:pPr>
      <w:r>
        <w:rPr>
          <w:rFonts w:hint="eastAsia"/>
        </w:rPr>
        <w:t>Wa</w:t>
      </w:r>
      <w:r>
        <w:rPr>
          <w:rFonts w:hint="eastAsia"/>
        </w:rPr>
        <w:t>：</w:t>
      </w:r>
      <w:r>
        <w:rPr>
          <w:rFonts w:hint="eastAsia"/>
        </w:rPr>
        <w:t>cpu</w:t>
      </w:r>
      <w:r>
        <w:rPr>
          <w:rFonts w:hint="eastAsia"/>
        </w:rPr>
        <w:t>等待</w:t>
      </w:r>
      <w:r>
        <w:rPr>
          <w:rFonts w:hint="eastAsia"/>
        </w:rPr>
        <w:t>IO</w:t>
      </w:r>
      <w:r>
        <w:rPr>
          <w:rFonts w:hint="eastAsia"/>
        </w:rPr>
        <w:t>完成时间百分比，指通常我们讲的</w:t>
      </w:r>
      <w:r>
        <w:rPr>
          <w:rFonts w:hint="eastAsia"/>
        </w:rPr>
        <w:t>IO WAIT</w:t>
      </w:r>
    </w:p>
    <w:p w:rsidR="00D228E5" w:rsidRDefault="002973F5">
      <w:pPr>
        <w:numPr>
          <w:ilvl w:val="0"/>
          <w:numId w:val="14"/>
        </w:numPr>
        <w:spacing w:line="360" w:lineRule="auto"/>
      </w:pPr>
      <w:r>
        <w:rPr>
          <w:rFonts w:hint="eastAsia"/>
        </w:rPr>
        <w:t>Hi</w:t>
      </w:r>
      <w:r>
        <w:rPr>
          <w:rFonts w:hint="eastAsia"/>
        </w:rPr>
        <w:t>：硬中断消耗时间百分比</w:t>
      </w:r>
    </w:p>
    <w:p w:rsidR="00D228E5" w:rsidRDefault="002973F5">
      <w:pPr>
        <w:numPr>
          <w:ilvl w:val="0"/>
          <w:numId w:val="14"/>
        </w:numPr>
        <w:spacing w:line="360" w:lineRule="auto"/>
      </w:pPr>
      <w:r>
        <w:rPr>
          <w:rFonts w:hint="eastAsia"/>
        </w:rPr>
        <w:t>Si</w:t>
      </w:r>
      <w:r>
        <w:rPr>
          <w:rFonts w:hint="eastAsia"/>
        </w:rPr>
        <w:t>：软中断消耗时间百分比</w:t>
      </w:r>
    </w:p>
    <w:p w:rsidR="00D228E5" w:rsidRDefault="002973F5">
      <w:pPr>
        <w:pStyle w:val="4"/>
        <w:numPr>
          <w:ilvl w:val="0"/>
          <w:numId w:val="13"/>
        </w:numPr>
        <w:ind w:firstLine="0"/>
        <w:rPr>
          <w:rFonts w:ascii="Times New Roman" w:eastAsia="宋体" w:hAnsi="Times New Roman"/>
          <w:sz w:val="21"/>
          <w:szCs w:val="24"/>
        </w:rPr>
      </w:pPr>
      <w:r>
        <w:rPr>
          <w:rFonts w:ascii="Times New Roman" w:eastAsia="宋体" w:hAnsi="Times New Roman" w:hint="eastAsia"/>
          <w:sz w:val="21"/>
          <w:szCs w:val="24"/>
        </w:rPr>
        <w:lastRenderedPageBreak/>
        <w:t>内存使用率</w:t>
      </w:r>
    </w:p>
    <w:p w:rsidR="00D228E5" w:rsidRDefault="002973F5">
      <w:pPr>
        <w:spacing w:line="360" w:lineRule="auto"/>
        <w:ind w:firstLineChars="200" w:firstLine="420"/>
      </w:pPr>
      <w:r>
        <w:rPr>
          <w:rFonts w:hint="eastAsia"/>
        </w:rPr>
        <w:t>内存使用率通常是指已使用的内存在总体内存中所占的比例。</w:t>
      </w:r>
    </w:p>
    <w:p w:rsidR="00D228E5" w:rsidRDefault="002973F5">
      <w:pPr>
        <w:numPr>
          <w:ilvl w:val="0"/>
          <w:numId w:val="14"/>
        </w:numPr>
        <w:spacing w:line="360" w:lineRule="auto"/>
      </w:pPr>
      <w:r>
        <w:rPr>
          <w:rFonts w:hint="eastAsia"/>
        </w:rPr>
        <w:t>Total</w:t>
      </w:r>
      <w:r>
        <w:rPr>
          <w:rFonts w:hint="eastAsia"/>
        </w:rPr>
        <w:t>：内存总数</w:t>
      </w:r>
    </w:p>
    <w:p w:rsidR="00D228E5" w:rsidRDefault="002973F5">
      <w:pPr>
        <w:numPr>
          <w:ilvl w:val="0"/>
          <w:numId w:val="14"/>
        </w:numPr>
        <w:spacing w:line="360" w:lineRule="auto"/>
      </w:pPr>
      <w:r>
        <w:rPr>
          <w:rFonts w:hint="eastAsia"/>
        </w:rPr>
        <w:t>Used</w:t>
      </w:r>
      <w:r>
        <w:rPr>
          <w:rFonts w:hint="eastAsia"/>
        </w:rPr>
        <w:t>：已使用内存数</w:t>
      </w:r>
    </w:p>
    <w:p w:rsidR="00D228E5" w:rsidRDefault="002973F5">
      <w:pPr>
        <w:numPr>
          <w:ilvl w:val="0"/>
          <w:numId w:val="14"/>
        </w:numPr>
        <w:spacing w:line="360" w:lineRule="auto"/>
      </w:pPr>
      <w:r>
        <w:rPr>
          <w:rFonts w:hint="eastAsia"/>
        </w:rPr>
        <w:t>Free</w:t>
      </w:r>
      <w:r>
        <w:rPr>
          <w:rFonts w:hint="eastAsia"/>
        </w:rPr>
        <w:t>：空闲的内存数</w:t>
      </w:r>
    </w:p>
    <w:p w:rsidR="00D228E5" w:rsidRDefault="002973F5">
      <w:pPr>
        <w:numPr>
          <w:ilvl w:val="0"/>
          <w:numId w:val="14"/>
        </w:numPr>
        <w:spacing w:line="360" w:lineRule="auto"/>
      </w:pPr>
      <w:r>
        <w:rPr>
          <w:rFonts w:hint="eastAsia"/>
        </w:rPr>
        <w:t>Shared</w:t>
      </w:r>
      <w:r>
        <w:rPr>
          <w:rFonts w:hint="eastAsia"/>
        </w:rPr>
        <w:t>：多个进程共享的内存总额，查询结果总是</w:t>
      </w:r>
      <w:r>
        <w:rPr>
          <w:rFonts w:hint="eastAsia"/>
        </w:rPr>
        <w:t>0</w:t>
      </w:r>
    </w:p>
    <w:p w:rsidR="00D228E5" w:rsidRDefault="002973F5">
      <w:pPr>
        <w:numPr>
          <w:ilvl w:val="0"/>
          <w:numId w:val="14"/>
        </w:numPr>
        <w:spacing w:line="360" w:lineRule="auto"/>
      </w:pPr>
      <w:r>
        <w:rPr>
          <w:rFonts w:hint="eastAsia"/>
        </w:rPr>
        <w:t>Buffers</w:t>
      </w:r>
      <w:r>
        <w:rPr>
          <w:rFonts w:hint="eastAsia"/>
        </w:rPr>
        <w:t>：</w:t>
      </w:r>
      <w:r>
        <w:t xml:space="preserve">Buffer Cache </w:t>
      </w:r>
      <w:r>
        <w:t>磁盘缓存的大小</w:t>
      </w:r>
    </w:p>
    <w:p w:rsidR="00D228E5" w:rsidRDefault="002973F5">
      <w:pPr>
        <w:numPr>
          <w:ilvl w:val="0"/>
          <w:numId w:val="14"/>
        </w:numPr>
        <w:spacing w:line="360" w:lineRule="auto"/>
      </w:pPr>
      <w:r>
        <w:rPr>
          <w:rFonts w:hint="eastAsia"/>
        </w:rPr>
        <w:t>Cached</w:t>
      </w:r>
      <w:r>
        <w:rPr>
          <w:rFonts w:hint="eastAsia"/>
        </w:rPr>
        <w:t>：</w:t>
      </w:r>
      <w:r>
        <w:t>cached Page Cache</w:t>
      </w:r>
      <w:r>
        <w:t>磁盘</w:t>
      </w:r>
      <w:r>
        <w:t>缓存的大小</w:t>
      </w:r>
    </w:p>
    <w:p w:rsidR="00D228E5" w:rsidRDefault="002973F5">
      <w:pPr>
        <w:spacing w:line="360" w:lineRule="auto"/>
      </w:pPr>
      <w:r>
        <w:rPr>
          <w:rFonts w:hint="eastAsia"/>
        </w:rPr>
        <w:t>可用内存</w:t>
      </w:r>
      <w:r>
        <w:rPr>
          <w:rFonts w:hint="eastAsia"/>
        </w:rPr>
        <w:t>=free+buffer+cached</w:t>
      </w:r>
    </w:p>
    <w:p w:rsidR="00D228E5" w:rsidRDefault="002973F5">
      <w:pPr>
        <w:spacing w:line="360" w:lineRule="auto"/>
      </w:pPr>
      <w:r>
        <w:rPr>
          <w:rFonts w:hint="eastAsia"/>
        </w:rPr>
        <w:t>所以计算内存使用率公式为：</w:t>
      </w:r>
    </w:p>
    <w:p w:rsidR="00D228E5" w:rsidRDefault="002973F5">
      <w:pPr>
        <w:spacing w:line="360" w:lineRule="auto"/>
      </w:pPr>
      <w:r>
        <w:rPr>
          <w:rFonts w:hint="eastAsia"/>
        </w:rPr>
        <w:t>内存使用率</w:t>
      </w:r>
      <w:r>
        <w:rPr>
          <w:rFonts w:hint="eastAsia"/>
        </w:rPr>
        <w:t>=</w:t>
      </w:r>
      <w:r>
        <w:rPr>
          <w:rFonts w:hint="eastAsia"/>
        </w:rPr>
        <w:t>（</w:t>
      </w:r>
      <w:r>
        <w:rPr>
          <w:rFonts w:hint="eastAsia"/>
        </w:rPr>
        <w:t>total-free-buffer-cached</w:t>
      </w:r>
      <w:r>
        <w:rPr>
          <w:rFonts w:hint="eastAsia"/>
        </w:rPr>
        <w:t>）</w:t>
      </w:r>
      <w:r>
        <w:rPr>
          <w:rFonts w:hint="eastAsia"/>
        </w:rPr>
        <w:t>/total * 100%</w:t>
      </w:r>
    </w:p>
    <w:p w:rsidR="00D228E5" w:rsidRDefault="00D228E5"/>
    <w:p w:rsidR="00D228E5" w:rsidRDefault="002973F5">
      <w:pPr>
        <w:pStyle w:val="3"/>
      </w:pPr>
      <w:bookmarkStart w:id="21" w:name="_Toc7872"/>
      <w:r>
        <w:rPr>
          <w:rFonts w:hint="eastAsia"/>
        </w:rPr>
        <w:t>测试方法</w:t>
      </w:r>
      <w:bookmarkEnd w:id="21"/>
    </w:p>
    <w:p w:rsidR="00D228E5" w:rsidRDefault="002973F5">
      <w:pPr>
        <w:numPr>
          <w:ilvl w:val="0"/>
          <w:numId w:val="15"/>
        </w:numPr>
        <w:spacing w:line="360" w:lineRule="auto"/>
      </w:pPr>
      <w:r>
        <w:rPr>
          <w:rFonts w:hint="eastAsia"/>
        </w:rPr>
        <w:t>通过</w:t>
      </w:r>
      <w:r>
        <w:rPr>
          <w:rFonts w:hint="eastAsia"/>
        </w:rPr>
        <w:t>Nmon</w:t>
      </w:r>
      <w:r>
        <w:rPr>
          <w:rFonts w:hint="eastAsia"/>
        </w:rPr>
        <w:t>采集记录（可以同时监控</w:t>
      </w:r>
      <w:r>
        <w:rPr>
          <w:rFonts w:hint="eastAsia"/>
        </w:rPr>
        <w:t>CPU</w:t>
      </w:r>
      <w:r>
        <w:rPr>
          <w:rFonts w:hint="eastAsia"/>
        </w:rPr>
        <w:t>、内存、</w:t>
      </w:r>
      <w:r>
        <w:rPr>
          <w:rFonts w:hint="eastAsia"/>
        </w:rPr>
        <w:t>IO</w:t>
      </w:r>
      <w:r>
        <w:rPr>
          <w:rFonts w:hint="eastAsia"/>
        </w:rPr>
        <w:t>等各种丰富的性能资源指标），可以持续记录测试过程每个时间点的资源使用情况，对于多核系统，也可以分别监控每个</w:t>
      </w:r>
      <w:r>
        <w:rPr>
          <w:rFonts w:hint="eastAsia"/>
        </w:rPr>
        <w:t>CPU</w:t>
      </w:r>
      <w:r>
        <w:rPr>
          <w:rFonts w:hint="eastAsia"/>
        </w:rPr>
        <w:t>的使用情况。可通过</w:t>
      </w:r>
      <w:r>
        <w:rPr>
          <w:rFonts w:hint="eastAsia"/>
        </w:rPr>
        <w:t>Nmon</w:t>
      </w:r>
      <w:r>
        <w:rPr>
          <w:rFonts w:hint="eastAsia"/>
        </w:rPr>
        <w:t>采集的资源使用曲线、结合系统的性能表现，初步完成系统的评估（判断是否存在问题）。</w:t>
      </w:r>
    </w:p>
    <w:p w:rsidR="00D228E5" w:rsidRDefault="002973F5">
      <w:pPr>
        <w:numPr>
          <w:ilvl w:val="0"/>
          <w:numId w:val="15"/>
        </w:numPr>
        <w:spacing w:line="360" w:lineRule="auto"/>
      </w:pPr>
      <w:r>
        <w:rPr>
          <w:rFonts w:hint="eastAsia"/>
        </w:rPr>
        <w:t>通过</w:t>
      </w:r>
      <w:r>
        <w:rPr>
          <w:rFonts w:hint="eastAsia"/>
        </w:rPr>
        <w:t>Linux</w:t>
      </w:r>
      <w:r>
        <w:rPr>
          <w:rFonts w:hint="eastAsia"/>
        </w:rPr>
        <w:t>命令来进行系统问题的详细分析（补充中）。</w:t>
      </w:r>
    </w:p>
    <w:p w:rsidR="00D228E5" w:rsidRDefault="002973F5">
      <w:pPr>
        <w:numPr>
          <w:ilvl w:val="0"/>
          <w:numId w:val="16"/>
        </w:numPr>
        <w:spacing w:line="360" w:lineRule="auto"/>
        <w:ind w:left="840"/>
      </w:pPr>
      <w:r>
        <w:rPr>
          <w:rFonts w:hint="eastAsia"/>
        </w:rPr>
        <w:t>top</w:t>
      </w:r>
      <w:r>
        <w:rPr>
          <w:rFonts w:hint="eastAsia"/>
        </w:rPr>
        <w:t>：查看进程活动状态以及一些系统状况，没办法记录所有时间点的资源使用情况，好处是可以查看到进程级别的资源使用。</w:t>
      </w:r>
    </w:p>
    <w:p w:rsidR="00D228E5" w:rsidRDefault="002973F5">
      <w:pPr>
        <w:numPr>
          <w:ilvl w:val="0"/>
          <w:numId w:val="16"/>
        </w:numPr>
        <w:spacing w:line="360" w:lineRule="auto"/>
        <w:ind w:left="840"/>
      </w:pPr>
      <w:r>
        <w:rPr>
          <w:rFonts w:hint="eastAsia"/>
        </w:rPr>
        <w:t>vmstat</w:t>
      </w:r>
      <w:r>
        <w:rPr>
          <w:rFonts w:hint="eastAsia"/>
        </w:rPr>
        <w:t>：查看系统状态、硬件和系统信息等，通过</w:t>
      </w:r>
      <w:r>
        <w:rPr>
          <w:rFonts w:hint="eastAsia"/>
        </w:rPr>
        <w:t>vmstat</w:t>
      </w:r>
      <w:r>
        <w:rPr>
          <w:rFonts w:hint="eastAsia"/>
        </w:rPr>
        <w:t>查询，查询整体的</w:t>
      </w:r>
      <w:r>
        <w:rPr>
          <w:rFonts w:hint="eastAsia"/>
        </w:rPr>
        <w:t>CPU</w:t>
      </w:r>
      <w:r>
        <w:rPr>
          <w:rFonts w:hint="eastAsia"/>
        </w:rPr>
        <w:t>使用情况，同时也可以查询进程、内存、交换页面、</w:t>
      </w:r>
      <w:r>
        <w:rPr>
          <w:rFonts w:hint="eastAsia"/>
        </w:rPr>
        <w:t>IO</w:t>
      </w:r>
      <w:r>
        <w:rPr>
          <w:rFonts w:hint="eastAsia"/>
        </w:rPr>
        <w:t>的情况。</w:t>
      </w:r>
    </w:p>
    <w:p w:rsidR="00D228E5" w:rsidRDefault="002973F5">
      <w:pPr>
        <w:numPr>
          <w:ilvl w:val="0"/>
          <w:numId w:val="16"/>
        </w:numPr>
        <w:spacing w:line="360" w:lineRule="auto"/>
        <w:ind w:left="840"/>
      </w:pPr>
      <w:r>
        <w:rPr>
          <w:rFonts w:hint="eastAsia"/>
        </w:rPr>
        <w:t>iostat</w:t>
      </w:r>
      <w:r>
        <w:rPr>
          <w:rFonts w:hint="eastAsia"/>
        </w:rPr>
        <w:t>：查看</w:t>
      </w:r>
      <w:r>
        <w:rPr>
          <w:rFonts w:hint="eastAsia"/>
        </w:rPr>
        <w:t xml:space="preserve">CPU </w:t>
      </w:r>
      <w:r>
        <w:rPr>
          <w:rFonts w:hint="eastAsia"/>
        </w:rPr>
        <w:t>负载，硬盘状况</w:t>
      </w:r>
    </w:p>
    <w:p w:rsidR="00D228E5" w:rsidRDefault="002973F5">
      <w:pPr>
        <w:numPr>
          <w:ilvl w:val="0"/>
          <w:numId w:val="16"/>
        </w:numPr>
        <w:spacing w:line="360" w:lineRule="auto"/>
        <w:ind w:left="840"/>
      </w:pPr>
      <w:r>
        <w:rPr>
          <w:rFonts w:hint="eastAsia"/>
        </w:rPr>
        <w:t>sar(</w:t>
      </w:r>
      <w:r>
        <w:rPr>
          <w:rFonts w:hint="eastAsia"/>
        </w:rPr>
        <w:t>同类的</w:t>
      </w:r>
      <w:r>
        <w:rPr>
          <w:rFonts w:hint="eastAsia"/>
        </w:rPr>
        <w:t>tsar</w:t>
      </w:r>
      <w:r>
        <w:rPr>
          <w:rFonts w:hint="eastAsia"/>
        </w:rPr>
        <w:t>阿里开源工具）：综合类工具，比较全面的查看系统状况的工具，如文件的读写情况、系统调用的使用情况、</w:t>
      </w:r>
      <w:hyperlink r:id="rId6" w:tgtFrame="http://lovesoo.org/_blank" w:tooltip="View all posts in 磁盘" w:history="1">
        <w:r>
          <w:rPr>
            <w:rFonts w:hint="eastAsia"/>
          </w:rPr>
          <w:t>磁盘</w:t>
        </w:r>
      </w:hyperlink>
      <w:hyperlink r:id="rId7" w:tgtFrame="http://lovesoo.org/_blank" w:tooltip="View all posts in I/O" w:history="1">
        <w:r>
          <w:rPr>
            <w:rFonts w:hint="eastAsia"/>
          </w:rPr>
          <w:t>I/O</w:t>
        </w:r>
      </w:hyperlink>
      <w:r>
        <w:rPr>
          <w:rFonts w:hint="eastAsia"/>
        </w:rPr>
        <w:t>、</w:t>
      </w:r>
      <w:hyperlink r:id="rId8" w:tgtFrame="http://lovesoo.org/_blank" w:tooltip="View all posts in CPU" w:history="1">
        <w:r>
          <w:rPr>
            <w:rFonts w:hint="eastAsia"/>
          </w:rPr>
          <w:t>CPU</w:t>
        </w:r>
      </w:hyperlink>
      <w:r>
        <w:rPr>
          <w:rFonts w:hint="eastAsia"/>
        </w:rPr>
        <w:t>效率、</w:t>
      </w:r>
      <w:hyperlink r:id="rId9" w:tgtFrame="http://lovesoo.org/_blank" w:tooltip="View all posts in 内存" w:history="1">
        <w:r>
          <w:rPr>
            <w:rFonts w:hint="eastAsia"/>
          </w:rPr>
          <w:t>内存</w:t>
        </w:r>
      </w:hyperlink>
      <w:r>
        <w:rPr>
          <w:rFonts w:hint="eastAsia"/>
        </w:rPr>
        <w:t>使用状况、进程活动及</w:t>
      </w:r>
      <w:r>
        <w:rPr>
          <w:rFonts w:hint="eastAsia"/>
        </w:rPr>
        <w:t>IPC</w:t>
      </w:r>
      <w:r>
        <w:rPr>
          <w:rFonts w:hint="eastAsia"/>
        </w:rPr>
        <w:t>有关的活动。</w:t>
      </w:r>
    </w:p>
    <w:p w:rsidR="00D228E5" w:rsidRDefault="002973F5">
      <w:pPr>
        <w:numPr>
          <w:ilvl w:val="0"/>
          <w:numId w:val="16"/>
        </w:numPr>
        <w:spacing w:line="360" w:lineRule="auto"/>
        <w:ind w:left="840"/>
      </w:pPr>
      <w:r>
        <w:rPr>
          <w:rFonts w:hint="eastAsia"/>
        </w:rPr>
        <w:t>mpstat</w:t>
      </w:r>
      <w:r>
        <w:rPr>
          <w:rFonts w:hint="eastAsia"/>
        </w:rPr>
        <w:t>：多核</w:t>
      </w:r>
      <w:r>
        <w:rPr>
          <w:rFonts w:hint="eastAsia"/>
        </w:rPr>
        <w:t>CPU</w:t>
      </w:r>
      <w:r>
        <w:rPr>
          <w:rFonts w:hint="eastAsia"/>
        </w:rPr>
        <w:t>的可以通过该命令查看某个</w:t>
      </w:r>
      <w:r>
        <w:rPr>
          <w:rFonts w:hint="eastAsia"/>
        </w:rPr>
        <w:t>cpu</w:t>
      </w:r>
      <w:r>
        <w:rPr>
          <w:rFonts w:hint="eastAsia"/>
        </w:rPr>
        <w:t>的情况</w:t>
      </w:r>
    </w:p>
    <w:p w:rsidR="00D228E5" w:rsidRDefault="002973F5">
      <w:pPr>
        <w:numPr>
          <w:ilvl w:val="0"/>
          <w:numId w:val="16"/>
        </w:numPr>
        <w:spacing w:line="360" w:lineRule="auto"/>
        <w:ind w:left="840"/>
      </w:pPr>
      <w:r>
        <w:rPr>
          <w:rFonts w:hint="eastAsia"/>
        </w:rPr>
        <w:t>netstat</w:t>
      </w:r>
      <w:r>
        <w:rPr>
          <w:rFonts w:hint="eastAsia"/>
        </w:rPr>
        <w:t>：查看网路情况</w:t>
      </w:r>
    </w:p>
    <w:p w:rsidR="00D228E5" w:rsidRDefault="002973F5">
      <w:pPr>
        <w:numPr>
          <w:ilvl w:val="0"/>
          <w:numId w:val="16"/>
        </w:numPr>
        <w:spacing w:line="360" w:lineRule="auto"/>
        <w:ind w:left="840"/>
      </w:pPr>
      <w:r>
        <w:rPr>
          <w:rFonts w:hint="eastAsia"/>
        </w:rPr>
        <w:lastRenderedPageBreak/>
        <w:t>tcpdump\tc</w:t>
      </w:r>
      <w:r>
        <w:rPr>
          <w:rFonts w:hint="eastAsia"/>
        </w:rPr>
        <w:t>ptrace</w:t>
      </w:r>
      <w:r>
        <w:rPr>
          <w:rFonts w:hint="eastAsia"/>
        </w:rPr>
        <w:t>：抓取网络数据包和分析网络数据包工具</w:t>
      </w:r>
    </w:p>
    <w:p w:rsidR="00D228E5" w:rsidRDefault="002973F5">
      <w:pPr>
        <w:numPr>
          <w:ilvl w:val="0"/>
          <w:numId w:val="16"/>
        </w:numPr>
        <w:spacing w:line="360" w:lineRule="auto"/>
        <w:ind w:left="840"/>
      </w:pPr>
      <w:r>
        <w:rPr>
          <w:rFonts w:hint="eastAsia"/>
        </w:rPr>
        <w:t>dstat</w:t>
      </w:r>
      <w:r>
        <w:rPr>
          <w:rFonts w:hint="eastAsia"/>
        </w:rPr>
        <w:t>：综合工具，综合了</w:t>
      </w:r>
      <w:r>
        <w:rPr>
          <w:rFonts w:hint="eastAsia"/>
        </w:rPr>
        <w:t xml:space="preserve"> vmstat, iostat, ifstat, netstat </w:t>
      </w:r>
      <w:r>
        <w:rPr>
          <w:rFonts w:hint="eastAsia"/>
        </w:rPr>
        <w:t>等多个信息</w:t>
      </w:r>
    </w:p>
    <w:p w:rsidR="00D228E5" w:rsidRDefault="002973F5">
      <w:pPr>
        <w:numPr>
          <w:ilvl w:val="0"/>
          <w:numId w:val="16"/>
        </w:numPr>
        <w:spacing w:line="360" w:lineRule="auto"/>
        <w:ind w:left="840"/>
      </w:pPr>
      <w:r>
        <w:rPr>
          <w:rFonts w:hint="eastAsia"/>
        </w:rPr>
        <w:t>ps</w:t>
      </w:r>
      <w:r>
        <w:rPr>
          <w:rFonts w:hint="eastAsia"/>
        </w:rPr>
        <w:t>：进程查询工具</w:t>
      </w:r>
    </w:p>
    <w:p w:rsidR="00D228E5" w:rsidRDefault="002973F5">
      <w:pPr>
        <w:pStyle w:val="3"/>
      </w:pPr>
      <w:bookmarkStart w:id="22" w:name="_Toc21319"/>
      <w:r>
        <w:rPr>
          <w:rFonts w:hint="eastAsia"/>
        </w:rPr>
        <w:t>分析评估</w:t>
      </w:r>
      <w:bookmarkEnd w:id="22"/>
    </w:p>
    <w:p w:rsidR="00D228E5" w:rsidRDefault="002973F5">
      <w:pPr>
        <w:numPr>
          <w:ilvl w:val="0"/>
          <w:numId w:val="17"/>
        </w:numPr>
        <w:spacing w:line="360" w:lineRule="auto"/>
      </w:pPr>
      <w:r>
        <w:rPr>
          <w:rFonts w:hint="eastAsia"/>
        </w:rPr>
        <w:t>通过比较“最大吞吐量”和“系统资源使用率”之间的关系进行分析，系统必须在</w:t>
      </w:r>
      <w:r>
        <w:rPr>
          <w:rFonts w:hint="eastAsia"/>
        </w:rPr>
        <w:t>CPU</w:t>
      </w:r>
      <w:r>
        <w:rPr>
          <w:rFonts w:hint="eastAsia"/>
        </w:rPr>
        <w:t>、内存资源使用小于</w:t>
      </w:r>
      <w:r>
        <w:rPr>
          <w:rFonts w:hint="eastAsia"/>
        </w:rPr>
        <w:t>70%</w:t>
      </w:r>
      <w:r>
        <w:rPr>
          <w:rFonts w:hint="eastAsia"/>
        </w:rPr>
        <w:t>的情况下，提供最大的吞吐量和用户能接受的响应时间限制。</w:t>
      </w:r>
    </w:p>
    <w:p w:rsidR="00D228E5" w:rsidRDefault="002973F5">
      <w:pPr>
        <w:numPr>
          <w:ilvl w:val="0"/>
          <w:numId w:val="17"/>
        </w:numPr>
        <w:spacing w:line="360" w:lineRule="auto"/>
      </w:pPr>
      <w:r>
        <w:rPr>
          <w:rFonts w:hint="eastAsia"/>
        </w:rPr>
        <w:t>通过并发量的增加和资源使用率的增加比较分析，判断并发的资源开销，通过历史经验对比判断资源消耗是否过高。</w:t>
      </w:r>
    </w:p>
    <w:p w:rsidR="00D228E5" w:rsidRDefault="002973F5">
      <w:pPr>
        <w:numPr>
          <w:ilvl w:val="0"/>
          <w:numId w:val="17"/>
        </w:numPr>
        <w:spacing w:line="360" w:lineRule="auto"/>
      </w:pPr>
      <w:r>
        <w:rPr>
          <w:rFonts w:hint="eastAsia"/>
        </w:rPr>
        <w:t>负载测试、稳定性测试长时间运行，</w:t>
      </w:r>
      <w:r>
        <w:rPr>
          <w:rFonts w:hint="eastAsia"/>
        </w:rPr>
        <w:t>CPU</w:t>
      </w:r>
      <w:r>
        <w:rPr>
          <w:rFonts w:hint="eastAsia"/>
        </w:rPr>
        <w:t>、内存使用率不的超过</w:t>
      </w:r>
      <w:r>
        <w:rPr>
          <w:rFonts w:hint="eastAsia"/>
        </w:rPr>
        <w:t>70%</w:t>
      </w:r>
      <w:r>
        <w:rPr>
          <w:rFonts w:hint="eastAsia"/>
        </w:rPr>
        <w:t>。</w:t>
      </w:r>
    </w:p>
    <w:p w:rsidR="00D228E5" w:rsidRDefault="002973F5">
      <w:pPr>
        <w:numPr>
          <w:ilvl w:val="0"/>
          <w:numId w:val="17"/>
        </w:numPr>
        <w:spacing w:line="360" w:lineRule="auto"/>
      </w:pPr>
      <w:r>
        <w:rPr>
          <w:rFonts w:hint="eastAsia"/>
        </w:rPr>
        <w:t>通过</w:t>
      </w:r>
      <w:r>
        <w:rPr>
          <w:rFonts w:hint="eastAsia"/>
        </w:rPr>
        <w:t>IO Wait</w:t>
      </w:r>
      <w:r>
        <w:rPr>
          <w:rFonts w:hint="eastAsia"/>
        </w:rPr>
        <w:t>值初步判断，一般将</w:t>
      </w:r>
      <w:r>
        <w:rPr>
          <w:rFonts w:hint="eastAsia"/>
        </w:rPr>
        <w:t>IO Wait</w:t>
      </w:r>
      <w:r>
        <w:rPr>
          <w:rFonts w:hint="eastAsia"/>
        </w:rPr>
        <w:t>指标的标准定为</w:t>
      </w:r>
      <w:r>
        <w:rPr>
          <w:rFonts w:hint="eastAsia"/>
        </w:rPr>
        <w:t>2</w:t>
      </w:r>
      <w:r>
        <w:rPr>
          <w:rFonts w:hint="eastAsia"/>
        </w:rPr>
        <w:t>，但并不是说</w:t>
      </w:r>
      <w:r>
        <w:rPr>
          <w:rFonts w:hint="eastAsia"/>
        </w:rPr>
        <w:t>IO Wait</w:t>
      </w:r>
      <w:r>
        <w:rPr>
          <w:rFonts w:hint="eastAsia"/>
        </w:rPr>
        <w:t>超过</w:t>
      </w:r>
      <w:r>
        <w:rPr>
          <w:rFonts w:hint="eastAsia"/>
        </w:rPr>
        <w:t>2</w:t>
      </w:r>
      <w:r>
        <w:rPr>
          <w:rFonts w:hint="eastAsia"/>
        </w:rPr>
        <w:t>就是有问题，而是作为条件触发测试人员检查</w:t>
      </w:r>
      <w:r>
        <w:rPr>
          <w:rFonts w:hint="eastAsia"/>
        </w:rPr>
        <w:t>IO</w:t>
      </w:r>
      <w:r>
        <w:rPr>
          <w:rFonts w:hint="eastAsia"/>
        </w:rPr>
        <w:t>对业务是否有影响，如果对业务没有影响，就不算问题，如果有影响就进一步分析</w:t>
      </w:r>
      <w:r>
        <w:rPr>
          <w:rFonts w:hint="eastAsia"/>
        </w:rPr>
        <w:t>IO</w:t>
      </w:r>
      <w:r>
        <w:rPr>
          <w:rFonts w:hint="eastAsia"/>
        </w:rPr>
        <w:t>的问题。</w:t>
      </w:r>
    </w:p>
    <w:p w:rsidR="00D228E5" w:rsidRDefault="002973F5">
      <w:pPr>
        <w:pStyle w:val="2"/>
      </w:pPr>
      <w:bookmarkStart w:id="23" w:name="_Toc27258"/>
      <w:r>
        <w:rPr>
          <w:rFonts w:hint="eastAsia"/>
        </w:rPr>
        <w:t>GC</w:t>
      </w:r>
      <w:bookmarkEnd w:id="23"/>
    </w:p>
    <w:p w:rsidR="00D228E5" w:rsidRDefault="002973F5">
      <w:r>
        <w:rPr>
          <w:rFonts w:hint="eastAsia"/>
        </w:rPr>
        <w:t>待补充</w:t>
      </w:r>
    </w:p>
    <w:p w:rsidR="00D228E5" w:rsidRDefault="002973F5">
      <w:pPr>
        <w:pStyle w:val="2"/>
      </w:pPr>
      <w:bookmarkStart w:id="24" w:name="_Toc8509"/>
      <w:r>
        <w:rPr>
          <w:rFonts w:hint="eastAsia"/>
        </w:rPr>
        <w:t>进程级别的资源占用</w:t>
      </w:r>
      <w:bookmarkEnd w:id="24"/>
    </w:p>
    <w:p w:rsidR="00D228E5" w:rsidRDefault="002973F5">
      <w:r>
        <w:rPr>
          <w:rFonts w:hint="eastAsia"/>
        </w:rPr>
        <w:t>待规划工具后完成内容补充</w:t>
      </w:r>
    </w:p>
    <w:sectPr w:rsidR="00D228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35F27"/>
    <w:multiLevelType w:val="multilevel"/>
    <w:tmpl w:val="44A35F27"/>
    <w:lvl w:ilvl="0">
      <w:start w:val="1"/>
      <w:numFmt w:val="decimal"/>
      <w:pStyle w:val="a"/>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9A66EC1"/>
    <w:multiLevelType w:val="singleLevel"/>
    <w:tmpl w:val="59A66EC1"/>
    <w:lvl w:ilvl="0">
      <w:start w:val="1"/>
      <w:numFmt w:val="bullet"/>
      <w:lvlText w:val=""/>
      <w:lvlJc w:val="left"/>
      <w:pPr>
        <w:ind w:left="420" w:hanging="420"/>
      </w:pPr>
      <w:rPr>
        <w:rFonts w:ascii="Wingdings" w:hAnsi="Wingdings" w:hint="default"/>
      </w:rPr>
    </w:lvl>
  </w:abstractNum>
  <w:abstractNum w:abstractNumId="2">
    <w:nsid w:val="59A90E0E"/>
    <w:multiLevelType w:val="singleLevel"/>
    <w:tmpl w:val="59A90E0E"/>
    <w:lvl w:ilvl="0">
      <w:start w:val="1"/>
      <w:numFmt w:val="chineseCounting"/>
      <w:suff w:val="nothing"/>
      <w:lvlText w:val="%1、"/>
      <w:lvlJc w:val="left"/>
      <w:pPr>
        <w:ind w:left="0" w:firstLine="420"/>
      </w:pPr>
      <w:rPr>
        <w:rFonts w:hint="eastAsia"/>
      </w:rPr>
    </w:lvl>
  </w:abstractNum>
  <w:abstractNum w:abstractNumId="3">
    <w:nsid w:val="59A90EC3"/>
    <w:multiLevelType w:val="singleLevel"/>
    <w:tmpl w:val="59A90EC3"/>
    <w:lvl w:ilvl="0">
      <w:start w:val="1"/>
      <w:numFmt w:val="chineseCounting"/>
      <w:suff w:val="nothing"/>
      <w:lvlText w:val="%1、"/>
      <w:lvlJc w:val="left"/>
      <w:pPr>
        <w:ind w:left="0" w:firstLine="420"/>
      </w:pPr>
      <w:rPr>
        <w:rFonts w:hint="eastAsia"/>
      </w:rPr>
    </w:lvl>
  </w:abstractNum>
  <w:abstractNum w:abstractNumId="4">
    <w:nsid w:val="59ACFFA5"/>
    <w:multiLevelType w:val="singleLevel"/>
    <w:tmpl w:val="59ACFFA5"/>
    <w:lvl w:ilvl="0">
      <w:start w:val="1"/>
      <w:numFmt w:val="chineseCounting"/>
      <w:suff w:val="nothing"/>
      <w:lvlText w:val="%1、"/>
      <w:lvlJc w:val="left"/>
      <w:pPr>
        <w:ind w:left="0" w:firstLine="420"/>
      </w:pPr>
      <w:rPr>
        <w:rFonts w:hint="eastAsia"/>
      </w:rPr>
    </w:lvl>
  </w:abstractNum>
  <w:abstractNum w:abstractNumId="5">
    <w:nsid w:val="59AD0647"/>
    <w:multiLevelType w:val="multilevel"/>
    <w:tmpl w:val="59AD0647"/>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
    <w:nsid w:val="59AD065F"/>
    <w:multiLevelType w:val="singleLevel"/>
    <w:tmpl w:val="59AD065F"/>
    <w:lvl w:ilvl="0">
      <w:start w:val="1"/>
      <w:numFmt w:val="bullet"/>
      <w:lvlText w:val=""/>
      <w:lvlJc w:val="left"/>
      <w:pPr>
        <w:ind w:left="420" w:hanging="420"/>
      </w:pPr>
      <w:rPr>
        <w:rFonts w:ascii="Wingdings" w:hAnsi="Wingdings" w:hint="default"/>
      </w:rPr>
    </w:lvl>
  </w:abstractNum>
  <w:abstractNum w:abstractNumId="7">
    <w:nsid w:val="59AD114B"/>
    <w:multiLevelType w:val="singleLevel"/>
    <w:tmpl w:val="59AD114B"/>
    <w:lvl w:ilvl="0">
      <w:start w:val="1"/>
      <w:numFmt w:val="decimal"/>
      <w:lvlText w:val="%1)"/>
      <w:lvlJc w:val="left"/>
      <w:pPr>
        <w:ind w:left="425" w:hanging="425"/>
      </w:pPr>
      <w:rPr>
        <w:rFonts w:hint="default"/>
      </w:rPr>
    </w:lvl>
  </w:abstractNum>
  <w:abstractNum w:abstractNumId="8">
    <w:nsid w:val="59AE4C91"/>
    <w:multiLevelType w:val="singleLevel"/>
    <w:tmpl w:val="59AE4C91"/>
    <w:lvl w:ilvl="0">
      <w:start w:val="1"/>
      <w:numFmt w:val="bullet"/>
      <w:lvlText w:val=""/>
      <w:lvlJc w:val="left"/>
      <w:pPr>
        <w:ind w:left="420" w:hanging="420"/>
      </w:pPr>
      <w:rPr>
        <w:rFonts w:ascii="Wingdings" w:hAnsi="Wingdings" w:hint="default"/>
      </w:rPr>
    </w:lvl>
  </w:abstractNum>
  <w:abstractNum w:abstractNumId="9">
    <w:nsid w:val="59AF5B3C"/>
    <w:multiLevelType w:val="singleLevel"/>
    <w:tmpl w:val="59AF5B3C"/>
    <w:lvl w:ilvl="0">
      <w:start w:val="1"/>
      <w:numFmt w:val="decimal"/>
      <w:lvlText w:val="%1)"/>
      <w:lvlJc w:val="left"/>
      <w:pPr>
        <w:ind w:left="425" w:hanging="425"/>
      </w:pPr>
      <w:rPr>
        <w:rFonts w:hint="default"/>
      </w:rPr>
    </w:lvl>
  </w:abstractNum>
  <w:abstractNum w:abstractNumId="10">
    <w:nsid w:val="59AF9649"/>
    <w:multiLevelType w:val="singleLevel"/>
    <w:tmpl w:val="59AF9649"/>
    <w:lvl w:ilvl="0">
      <w:start w:val="1"/>
      <w:numFmt w:val="decimal"/>
      <w:lvlText w:val="%1)"/>
      <w:lvlJc w:val="left"/>
      <w:pPr>
        <w:ind w:left="425" w:hanging="425"/>
      </w:pPr>
      <w:rPr>
        <w:rFonts w:hint="default"/>
      </w:rPr>
    </w:lvl>
  </w:abstractNum>
  <w:abstractNum w:abstractNumId="11">
    <w:nsid w:val="59AFAB8C"/>
    <w:multiLevelType w:val="singleLevel"/>
    <w:tmpl w:val="59AFAB8C"/>
    <w:lvl w:ilvl="0">
      <w:start w:val="1"/>
      <w:numFmt w:val="decimal"/>
      <w:suff w:val="nothing"/>
      <w:lvlText w:val="%1、"/>
      <w:lvlJc w:val="left"/>
    </w:lvl>
  </w:abstractNum>
  <w:abstractNum w:abstractNumId="12">
    <w:nsid w:val="59AFAE67"/>
    <w:multiLevelType w:val="singleLevel"/>
    <w:tmpl w:val="59AFAE67"/>
    <w:lvl w:ilvl="0">
      <w:start w:val="1"/>
      <w:numFmt w:val="chineseCounting"/>
      <w:suff w:val="nothing"/>
      <w:lvlText w:val="%1、"/>
      <w:lvlJc w:val="left"/>
      <w:pPr>
        <w:ind w:left="0" w:firstLine="420"/>
      </w:pPr>
      <w:rPr>
        <w:rFonts w:hint="eastAsia"/>
      </w:rPr>
    </w:lvl>
  </w:abstractNum>
  <w:abstractNum w:abstractNumId="13">
    <w:nsid w:val="59AFB62F"/>
    <w:multiLevelType w:val="singleLevel"/>
    <w:tmpl w:val="59AFB62F"/>
    <w:lvl w:ilvl="0">
      <w:start w:val="1"/>
      <w:numFmt w:val="bullet"/>
      <w:lvlText w:val=""/>
      <w:lvlJc w:val="left"/>
      <w:pPr>
        <w:ind w:left="420" w:hanging="420"/>
      </w:pPr>
      <w:rPr>
        <w:rFonts w:ascii="Wingdings" w:hAnsi="Wingdings" w:hint="default"/>
      </w:rPr>
    </w:lvl>
  </w:abstractNum>
  <w:abstractNum w:abstractNumId="14">
    <w:nsid w:val="59AFC306"/>
    <w:multiLevelType w:val="multilevel"/>
    <w:tmpl w:val="59AFC306"/>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5">
    <w:nsid w:val="59AFEF9D"/>
    <w:multiLevelType w:val="singleLevel"/>
    <w:tmpl w:val="59AFEF9D"/>
    <w:lvl w:ilvl="0">
      <w:start w:val="1"/>
      <w:numFmt w:val="decimal"/>
      <w:suff w:val="nothing"/>
      <w:lvlText w:val="%1、"/>
      <w:lvlJc w:val="left"/>
    </w:lvl>
  </w:abstractNum>
  <w:abstractNum w:abstractNumId="16">
    <w:nsid w:val="74EA011D"/>
    <w:multiLevelType w:val="multilevel"/>
    <w:tmpl w:val="74EA011D"/>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6"/>
  </w:num>
  <w:num w:numId="2">
    <w:abstractNumId w:val="0"/>
  </w:num>
  <w:num w:numId="3">
    <w:abstractNumId w:val="2"/>
  </w:num>
  <w:num w:numId="4">
    <w:abstractNumId w:val="7"/>
  </w:num>
  <w:num w:numId="5">
    <w:abstractNumId w:val="5"/>
  </w:num>
  <w:num w:numId="6">
    <w:abstractNumId w:val="6"/>
  </w:num>
  <w:num w:numId="7">
    <w:abstractNumId w:val="9"/>
  </w:num>
  <w:num w:numId="8">
    <w:abstractNumId w:val="3"/>
  </w:num>
  <w:num w:numId="9">
    <w:abstractNumId w:val="1"/>
  </w:num>
  <w:num w:numId="10">
    <w:abstractNumId w:val="14"/>
  </w:num>
  <w:num w:numId="11">
    <w:abstractNumId w:val="4"/>
  </w:num>
  <w:num w:numId="12">
    <w:abstractNumId w:val="10"/>
  </w:num>
  <w:num w:numId="13">
    <w:abstractNumId w:val="12"/>
  </w:num>
  <w:num w:numId="14">
    <w:abstractNumId w:val="8"/>
  </w:num>
  <w:num w:numId="15">
    <w:abstractNumId w:val="1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1A"/>
    <w:rsid w:val="000029A2"/>
    <w:rsid w:val="00003890"/>
    <w:rsid w:val="00005C8F"/>
    <w:rsid w:val="000069F0"/>
    <w:rsid w:val="00011D4E"/>
    <w:rsid w:val="00013AE0"/>
    <w:rsid w:val="00014F73"/>
    <w:rsid w:val="00017564"/>
    <w:rsid w:val="00017DEE"/>
    <w:rsid w:val="00023990"/>
    <w:rsid w:val="000241E8"/>
    <w:rsid w:val="000246B3"/>
    <w:rsid w:val="00027A9A"/>
    <w:rsid w:val="00037D6F"/>
    <w:rsid w:val="00042EFA"/>
    <w:rsid w:val="0004341D"/>
    <w:rsid w:val="000528B4"/>
    <w:rsid w:val="00055802"/>
    <w:rsid w:val="00060827"/>
    <w:rsid w:val="00060A2B"/>
    <w:rsid w:val="00065297"/>
    <w:rsid w:val="00075032"/>
    <w:rsid w:val="000813C7"/>
    <w:rsid w:val="00081CF2"/>
    <w:rsid w:val="00084FBA"/>
    <w:rsid w:val="000908E0"/>
    <w:rsid w:val="00091F62"/>
    <w:rsid w:val="00092811"/>
    <w:rsid w:val="00096462"/>
    <w:rsid w:val="000970F9"/>
    <w:rsid w:val="000A174B"/>
    <w:rsid w:val="000A1E0C"/>
    <w:rsid w:val="000A5789"/>
    <w:rsid w:val="000B2B31"/>
    <w:rsid w:val="000B4948"/>
    <w:rsid w:val="000C22B0"/>
    <w:rsid w:val="000C7947"/>
    <w:rsid w:val="000D0634"/>
    <w:rsid w:val="000D144F"/>
    <w:rsid w:val="000D1BD4"/>
    <w:rsid w:val="000D277A"/>
    <w:rsid w:val="000D30C8"/>
    <w:rsid w:val="000D482F"/>
    <w:rsid w:val="000D5780"/>
    <w:rsid w:val="000D59F8"/>
    <w:rsid w:val="000D5F4E"/>
    <w:rsid w:val="000E0AF6"/>
    <w:rsid w:val="000E1033"/>
    <w:rsid w:val="000E20B9"/>
    <w:rsid w:val="000E594F"/>
    <w:rsid w:val="000E777D"/>
    <w:rsid w:val="000F0720"/>
    <w:rsid w:val="000F19E7"/>
    <w:rsid w:val="00102435"/>
    <w:rsid w:val="00107F4E"/>
    <w:rsid w:val="0011067A"/>
    <w:rsid w:val="00114885"/>
    <w:rsid w:val="0011535D"/>
    <w:rsid w:val="00116E87"/>
    <w:rsid w:val="00120E16"/>
    <w:rsid w:val="001221C9"/>
    <w:rsid w:val="00123FBE"/>
    <w:rsid w:val="00126A6D"/>
    <w:rsid w:val="00134B24"/>
    <w:rsid w:val="00134E30"/>
    <w:rsid w:val="001363C6"/>
    <w:rsid w:val="00136FC8"/>
    <w:rsid w:val="0014705B"/>
    <w:rsid w:val="00154504"/>
    <w:rsid w:val="00165E34"/>
    <w:rsid w:val="001719F0"/>
    <w:rsid w:val="00176DB2"/>
    <w:rsid w:val="00183E56"/>
    <w:rsid w:val="001908D2"/>
    <w:rsid w:val="001918B2"/>
    <w:rsid w:val="00196015"/>
    <w:rsid w:val="001972C6"/>
    <w:rsid w:val="0019732C"/>
    <w:rsid w:val="001A4F1D"/>
    <w:rsid w:val="001A702D"/>
    <w:rsid w:val="001B266A"/>
    <w:rsid w:val="001B5971"/>
    <w:rsid w:val="001B721A"/>
    <w:rsid w:val="001C1A3C"/>
    <w:rsid w:val="001C1EBE"/>
    <w:rsid w:val="001C3ECA"/>
    <w:rsid w:val="001C7615"/>
    <w:rsid w:val="001C77A1"/>
    <w:rsid w:val="001D3D14"/>
    <w:rsid w:val="001F13A7"/>
    <w:rsid w:val="001F3062"/>
    <w:rsid w:val="001F40B0"/>
    <w:rsid w:val="001F635F"/>
    <w:rsid w:val="001F64B6"/>
    <w:rsid w:val="001F6729"/>
    <w:rsid w:val="001F69D8"/>
    <w:rsid w:val="001F7091"/>
    <w:rsid w:val="00202FD0"/>
    <w:rsid w:val="002100A0"/>
    <w:rsid w:val="00220FA2"/>
    <w:rsid w:val="00223585"/>
    <w:rsid w:val="00225A1E"/>
    <w:rsid w:val="00226576"/>
    <w:rsid w:val="002350A4"/>
    <w:rsid w:val="00240F29"/>
    <w:rsid w:val="00242EC6"/>
    <w:rsid w:val="002449F6"/>
    <w:rsid w:val="002451A0"/>
    <w:rsid w:val="002464D6"/>
    <w:rsid w:val="00247C8E"/>
    <w:rsid w:val="00250B8B"/>
    <w:rsid w:val="002575FD"/>
    <w:rsid w:val="00260D66"/>
    <w:rsid w:val="00262EB4"/>
    <w:rsid w:val="00263132"/>
    <w:rsid w:val="00263619"/>
    <w:rsid w:val="00264410"/>
    <w:rsid w:val="0026457C"/>
    <w:rsid w:val="00264977"/>
    <w:rsid w:val="00265392"/>
    <w:rsid w:val="00274582"/>
    <w:rsid w:val="00275399"/>
    <w:rsid w:val="0027574F"/>
    <w:rsid w:val="00277F9E"/>
    <w:rsid w:val="00282903"/>
    <w:rsid w:val="00283040"/>
    <w:rsid w:val="00292BCC"/>
    <w:rsid w:val="002973F5"/>
    <w:rsid w:val="002A0F2E"/>
    <w:rsid w:val="002A7722"/>
    <w:rsid w:val="002A783E"/>
    <w:rsid w:val="002B494B"/>
    <w:rsid w:val="002B6070"/>
    <w:rsid w:val="002C00D1"/>
    <w:rsid w:val="002C3CEB"/>
    <w:rsid w:val="002C4F51"/>
    <w:rsid w:val="002C5D74"/>
    <w:rsid w:val="002D05A0"/>
    <w:rsid w:val="002D09DD"/>
    <w:rsid w:val="002D0ECD"/>
    <w:rsid w:val="002D2ACE"/>
    <w:rsid w:val="002D3E54"/>
    <w:rsid w:val="002D67DC"/>
    <w:rsid w:val="002E5CDB"/>
    <w:rsid w:val="002E76BC"/>
    <w:rsid w:val="002F0B27"/>
    <w:rsid w:val="002F4288"/>
    <w:rsid w:val="00302A10"/>
    <w:rsid w:val="00304D73"/>
    <w:rsid w:val="00306E3F"/>
    <w:rsid w:val="0031032D"/>
    <w:rsid w:val="00313CE4"/>
    <w:rsid w:val="00314003"/>
    <w:rsid w:val="003163E9"/>
    <w:rsid w:val="00320AF1"/>
    <w:rsid w:val="00320F24"/>
    <w:rsid w:val="00323398"/>
    <w:rsid w:val="00336166"/>
    <w:rsid w:val="00337106"/>
    <w:rsid w:val="003401E6"/>
    <w:rsid w:val="00345196"/>
    <w:rsid w:val="00350477"/>
    <w:rsid w:val="003513BA"/>
    <w:rsid w:val="00352071"/>
    <w:rsid w:val="0035433D"/>
    <w:rsid w:val="00355301"/>
    <w:rsid w:val="0035703A"/>
    <w:rsid w:val="0036104C"/>
    <w:rsid w:val="003621C6"/>
    <w:rsid w:val="00362233"/>
    <w:rsid w:val="00365687"/>
    <w:rsid w:val="003737F9"/>
    <w:rsid w:val="0037585E"/>
    <w:rsid w:val="00377466"/>
    <w:rsid w:val="003833EE"/>
    <w:rsid w:val="00384FB0"/>
    <w:rsid w:val="00385F02"/>
    <w:rsid w:val="003869BD"/>
    <w:rsid w:val="00390C60"/>
    <w:rsid w:val="00391895"/>
    <w:rsid w:val="00391A85"/>
    <w:rsid w:val="0039414F"/>
    <w:rsid w:val="00394281"/>
    <w:rsid w:val="003955A5"/>
    <w:rsid w:val="003A353C"/>
    <w:rsid w:val="003A7B75"/>
    <w:rsid w:val="003B2FD0"/>
    <w:rsid w:val="003B3885"/>
    <w:rsid w:val="003B5386"/>
    <w:rsid w:val="003B5DAE"/>
    <w:rsid w:val="003C3794"/>
    <w:rsid w:val="003D0CA2"/>
    <w:rsid w:val="003D195A"/>
    <w:rsid w:val="003D2C31"/>
    <w:rsid w:val="003D2C67"/>
    <w:rsid w:val="003D340A"/>
    <w:rsid w:val="003D4A90"/>
    <w:rsid w:val="003E36B8"/>
    <w:rsid w:val="003E49EE"/>
    <w:rsid w:val="003E4A50"/>
    <w:rsid w:val="003E5709"/>
    <w:rsid w:val="003E6933"/>
    <w:rsid w:val="003F10D6"/>
    <w:rsid w:val="003F1235"/>
    <w:rsid w:val="003F4A5C"/>
    <w:rsid w:val="003F5D35"/>
    <w:rsid w:val="003F7D30"/>
    <w:rsid w:val="004008DD"/>
    <w:rsid w:val="00404170"/>
    <w:rsid w:val="00404472"/>
    <w:rsid w:val="0040598B"/>
    <w:rsid w:val="00407C16"/>
    <w:rsid w:val="004104FC"/>
    <w:rsid w:val="004115B2"/>
    <w:rsid w:val="00413A72"/>
    <w:rsid w:val="00413A9E"/>
    <w:rsid w:val="00414B78"/>
    <w:rsid w:val="00434050"/>
    <w:rsid w:val="00434219"/>
    <w:rsid w:val="00434476"/>
    <w:rsid w:val="00436096"/>
    <w:rsid w:val="00437131"/>
    <w:rsid w:val="00440FEC"/>
    <w:rsid w:val="0044403F"/>
    <w:rsid w:val="004463A9"/>
    <w:rsid w:val="00447204"/>
    <w:rsid w:val="004507D0"/>
    <w:rsid w:val="00450968"/>
    <w:rsid w:val="00450A73"/>
    <w:rsid w:val="00450ADE"/>
    <w:rsid w:val="00452187"/>
    <w:rsid w:val="00460D92"/>
    <w:rsid w:val="00461B80"/>
    <w:rsid w:val="004624CA"/>
    <w:rsid w:val="00466F99"/>
    <w:rsid w:val="004705A2"/>
    <w:rsid w:val="00470ABF"/>
    <w:rsid w:val="004727AD"/>
    <w:rsid w:val="00472B8D"/>
    <w:rsid w:val="0047364E"/>
    <w:rsid w:val="00473CB6"/>
    <w:rsid w:val="00476DE7"/>
    <w:rsid w:val="00482E0A"/>
    <w:rsid w:val="00483707"/>
    <w:rsid w:val="00485CBF"/>
    <w:rsid w:val="00486950"/>
    <w:rsid w:val="00491994"/>
    <w:rsid w:val="00493133"/>
    <w:rsid w:val="004962CF"/>
    <w:rsid w:val="004967C1"/>
    <w:rsid w:val="004970E6"/>
    <w:rsid w:val="004A0339"/>
    <w:rsid w:val="004A1265"/>
    <w:rsid w:val="004A2846"/>
    <w:rsid w:val="004B10F8"/>
    <w:rsid w:val="004B45CE"/>
    <w:rsid w:val="004C4C5F"/>
    <w:rsid w:val="004D638C"/>
    <w:rsid w:val="004E1F79"/>
    <w:rsid w:val="004E3004"/>
    <w:rsid w:val="004E7DE2"/>
    <w:rsid w:val="004F2B06"/>
    <w:rsid w:val="004F428E"/>
    <w:rsid w:val="004F4A5D"/>
    <w:rsid w:val="004F4DA5"/>
    <w:rsid w:val="004F5592"/>
    <w:rsid w:val="00501C81"/>
    <w:rsid w:val="0050249E"/>
    <w:rsid w:val="005026B1"/>
    <w:rsid w:val="00503D4E"/>
    <w:rsid w:val="00504DCD"/>
    <w:rsid w:val="005051E5"/>
    <w:rsid w:val="00506869"/>
    <w:rsid w:val="00506FA8"/>
    <w:rsid w:val="0051041C"/>
    <w:rsid w:val="0051652B"/>
    <w:rsid w:val="005167A9"/>
    <w:rsid w:val="00517AE8"/>
    <w:rsid w:val="005213AD"/>
    <w:rsid w:val="005330ED"/>
    <w:rsid w:val="00533F43"/>
    <w:rsid w:val="00534889"/>
    <w:rsid w:val="005350CF"/>
    <w:rsid w:val="00536271"/>
    <w:rsid w:val="00536525"/>
    <w:rsid w:val="00536EE5"/>
    <w:rsid w:val="00537A05"/>
    <w:rsid w:val="00540B47"/>
    <w:rsid w:val="00542089"/>
    <w:rsid w:val="00542123"/>
    <w:rsid w:val="0054448B"/>
    <w:rsid w:val="00545B5B"/>
    <w:rsid w:val="0054713A"/>
    <w:rsid w:val="0055050C"/>
    <w:rsid w:val="00553370"/>
    <w:rsid w:val="00560EE8"/>
    <w:rsid w:val="0056351E"/>
    <w:rsid w:val="0056361D"/>
    <w:rsid w:val="005646F9"/>
    <w:rsid w:val="00570839"/>
    <w:rsid w:val="005737B8"/>
    <w:rsid w:val="00577632"/>
    <w:rsid w:val="00580158"/>
    <w:rsid w:val="0058166C"/>
    <w:rsid w:val="00582B25"/>
    <w:rsid w:val="00582C20"/>
    <w:rsid w:val="00582C55"/>
    <w:rsid w:val="00582DE5"/>
    <w:rsid w:val="005904A0"/>
    <w:rsid w:val="005958C9"/>
    <w:rsid w:val="00596053"/>
    <w:rsid w:val="00596E78"/>
    <w:rsid w:val="005A035A"/>
    <w:rsid w:val="005A1C41"/>
    <w:rsid w:val="005A1F3F"/>
    <w:rsid w:val="005A2238"/>
    <w:rsid w:val="005A2992"/>
    <w:rsid w:val="005A5FEE"/>
    <w:rsid w:val="005B3984"/>
    <w:rsid w:val="005B407F"/>
    <w:rsid w:val="005B59C0"/>
    <w:rsid w:val="005B5A01"/>
    <w:rsid w:val="005B6FD7"/>
    <w:rsid w:val="005C52ED"/>
    <w:rsid w:val="005C5A2F"/>
    <w:rsid w:val="005C7928"/>
    <w:rsid w:val="005D1C12"/>
    <w:rsid w:val="005D37D1"/>
    <w:rsid w:val="005E3037"/>
    <w:rsid w:val="005E3F4E"/>
    <w:rsid w:val="005E5208"/>
    <w:rsid w:val="005E6CAA"/>
    <w:rsid w:val="005E70F4"/>
    <w:rsid w:val="005E794D"/>
    <w:rsid w:val="005F145A"/>
    <w:rsid w:val="005F18CE"/>
    <w:rsid w:val="005F35FF"/>
    <w:rsid w:val="005F6FF5"/>
    <w:rsid w:val="006010C4"/>
    <w:rsid w:val="00605415"/>
    <w:rsid w:val="006059FB"/>
    <w:rsid w:val="0061074D"/>
    <w:rsid w:val="00615802"/>
    <w:rsid w:val="00617C86"/>
    <w:rsid w:val="00620EE8"/>
    <w:rsid w:val="0063084C"/>
    <w:rsid w:val="00631CD2"/>
    <w:rsid w:val="006325F0"/>
    <w:rsid w:val="00633D6E"/>
    <w:rsid w:val="00634280"/>
    <w:rsid w:val="00636D27"/>
    <w:rsid w:val="006370AD"/>
    <w:rsid w:val="0064293E"/>
    <w:rsid w:val="00646E85"/>
    <w:rsid w:val="00647037"/>
    <w:rsid w:val="00657063"/>
    <w:rsid w:val="00660993"/>
    <w:rsid w:val="006632F0"/>
    <w:rsid w:val="00665168"/>
    <w:rsid w:val="00667ED9"/>
    <w:rsid w:val="00676F2F"/>
    <w:rsid w:val="00682093"/>
    <w:rsid w:val="00682728"/>
    <w:rsid w:val="00686185"/>
    <w:rsid w:val="006928A8"/>
    <w:rsid w:val="0069495B"/>
    <w:rsid w:val="00694A59"/>
    <w:rsid w:val="00696BA7"/>
    <w:rsid w:val="00697A95"/>
    <w:rsid w:val="00697A96"/>
    <w:rsid w:val="006A1A18"/>
    <w:rsid w:val="006A4F80"/>
    <w:rsid w:val="006B03C7"/>
    <w:rsid w:val="006B0FE6"/>
    <w:rsid w:val="006B2C5F"/>
    <w:rsid w:val="006B2CA7"/>
    <w:rsid w:val="006B300E"/>
    <w:rsid w:val="006B30FB"/>
    <w:rsid w:val="006B4BB3"/>
    <w:rsid w:val="006B7117"/>
    <w:rsid w:val="006C346A"/>
    <w:rsid w:val="006C4482"/>
    <w:rsid w:val="006D0E27"/>
    <w:rsid w:val="006D5169"/>
    <w:rsid w:val="006D51A7"/>
    <w:rsid w:val="006D54F3"/>
    <w:rsid w:val="006D6759"/>
    <w:rsid w:val="006E3F66"/>
    <w:rsid w:val="006E5760"/>
    <w:rsid w:val="006E6996"/>
    <w:rsid w:val="006E7A92"/>
    <w:rsid w:val="006E7F2A"/>
    <w:rsid w:val="006F15B2"/>
    <w:rsid w:val="006F4C62"/>
    <w:rsid w:val="006F5F40"/>
    <w:rsid w:val="006F6401"/>
    <w:rsid w:val="00700C46"/>
    <w:rsid w:val="007038A7"/>
    <w:rsid w:val="0070393C"/>
    <w:rsid w:val="00703EAD"/>
    <w:rsid w:val="00711E5E"/>
    <w:rsid w:val="00712746"/>
    <w:rsid w:val="00726527"/>
    <w:rsid w:val="00730D84"/>
    <w:rsid w:val="007331A5"/>
    <w:rsid w:val="00733948"/>
    <w:rsid w:val="0073424F"/>
    <w:rsid w:val="00742DAD"/>
    <w:rsid w:val="00742F29"/>
    <w:rsid w:val="007513E7"/>
    <w:rsid w:val="00753B57"/>
    <w:rsid w:val="00755516"/>
    <w:rsid w:val="00755889"/>
    <w:rsid w:val="00757DFB"/>
    <w:rsid w:val="007606AB"/>
    <w:rsid w:val="0076215F"/>
    <w:rsid w:val="00763902"/>
    <w:rsid w:val="00772E9E"/>
    <w:rsid w:val="007740A2"/>
    <w:rsid w:val="00780488"/>
    <w:rsid w:val="00780894"/>
    <w:rsid w:val="00782A2E"/>
    <w:rsid w:val="00784DCE"/>
    <w:rsid w:val="00785051"/>
    <w:rsid w:val="00790CF1"/>
    <w:rsid w:val="007915AD"/>
    <w:rsid w:val="007A27D8"/>
    <w:rsid w:val="007A430E"/>
    <w:rsid w:val="007A44F9"/>
    <w:rsid w:val="007A491A"/>
    <w:rsid w:val="007A7A11"/>
    <w:rsid w:val="007B6659"/>
    <w:rsid w:val="007C0397"/>
    <w:rsid w:val="007C13A4"/>
    <w:rsid w:val="007C1FE0"/>
    <w:rsid w:val="007C27D0"/>
    <w:rsid w:val="007C2E39"/>
    <w:rsid w:val="007C6B1B"/>
    <w:rsid w:val="007D5B2E"/>
    <w:rsid w:val="007D6756"/>
    <w:rsid w:val="007D7059"/>
    <w:rsid w:val="007E1404"/>
    <w:rsid w:val="007E3DD1"/>
    <w:rsid w:val="007E62FC"/>
    <w:rsid w:val="007E63BF"/>
    <w:rsid w:val="007E7987"/>
    <w:rsid w:val="007F169E"/>
    <w:rsid w:val="007F3D27"/>
    <w:rsid w:val="007F428A"/>
    <w:rsid w:val="007F5828"/>
    <w:rsid w:val="007F77CB"/>
    <w:rsid w:val="0080001C"/>
    <w:rsid w:val="008028CA"/>
    <w:rsid w:val="00802947"/>
    <w:rsid w:val="008102A4"/>
    <w:rsid w:val="00811EEB"/>
    <w:rsid w:val="00812F11"/>
    <w:rsid w:val="00813841"/>
    <w:rsid w:val="008145AC"/>
    <w:rsid w:val="00815B72"/>
    <w:rsid w:val="0081611C"/>
    <w:rsid w:val="00817E6F"/>
    <w:rsid w:val="00820A14"/>
    <w:rsid w:val="0082218D"/>
    <w:rsid w:val="008252F8"/>
    <w:rsid w:val="00825DA3"/>
    <w:rsid w:val="008267E6"/>
    <w:rsid w:val="008314CC"/>
    <w:rsid w:val="0083541C"/>
    <w:rsid w:val="008360EA"/>
    <w:rsid w:val="008426E7"/>
    <w:rsid w:val="00844E4B"/>
    <w:rsid w:val="0084582F"/>
    <w:rsid w:val="00846202"/>
    <w:rsid w:val="00846809"/>
    <w:rsid w:val="00847167"/>
    <w:rsid w:val="008473CE"/>
    <w:rsid w:val="00862672"/>
    <w:rsid w:val="00873149"/>
    <w:rsid w:val="008756BF"/>
    <w:rsid w:val="00877B77"/>
    <w:rsid w:val="00886E8D"/>
    <w:rsid w:val="0089042D"/>
    <w:rsid w:val="00892D7A"/>
    <w:rsid w:val="008952FF"/>
    <w:rsid w:val="008A2778"/>
    <w:rsid w:val="008A3BB8"/>
    <w:rsid w:val="008A729A"/>
    <w:rsid w:val="008B6F0C"/>
    <w:rsid w:val="008C3224"/>
    <w:rsid w:val="008C4301"/>
    <w:rsid w:val="008C7A48"/>
    <w:rsid w:val="008D1BE5"/>
    <w:rsid w:val="008D4E0B"/>
    <w:rsid w:val="008D7DB0"/>
    <w:rsid w:val="008E09D5"/>
    <w:rsid w:val="008E4F9D"/>
    <w:rsid w:val="008F1134"/>
    <w:rsid w:val="008F5AA0"/>
    <w:rsid w:val="008F60C7"/>
    <w:rsid w:val="008F657A"/>
    <w:rsid w:val="008F7593"/>
    <w:rsid w:val="008F7CF9"/>
    <w:rsid w:val="009003BA"/>
    <w:rsid w:val="00900570"/>
    <w:rsid w:val="009033B4"/>
    <w:rsid w:val="00905CC8"/>
    <w:rsid w:val="00910C3F"/>
    <w:rsid w:val="00914A84"/>
    <w:rsid w:val="00914F05"/>
    <w:rsid w:val="00916378"/>
    <w:rsid w:val="00917A54"/>
    <w:rsid w:val="00920C67"/>
    <w:rsid w:val="0092184B"/>
    <w:rsid w:val="00930D3D"/>
    <w:rsid w:val="0093126D"/>
    <w:rsid w:val="009341C5"/>
    <w:rsid w:val="009366C3"/>
    <w:rsid w:val="009405BF"/>
    <w:rsid w:val="00941147"/>
    <w:rsid w:val="00947721"/>
    <w:rsid w:val="0095138B"/>
    <w:rsid w:val="00953097"/>
    <w:rsid w:val="00956A19"/>
    <w:rsid w:val="00963B94"/>
    <w:rsid w:val="00964C25"/>
    <w:rsid w:val="0096561F"/>
    <w:rsid w:val="0096714B"/>
    <w:rsid w:val="009764E6"/>
    <w:rsid w:val="00977741"/>
    <w:rsid w:val="00980444"/>
    <w:rsid w:val="00986B7B"/>
    <w:rsid w:val="00987601"/>
    <w:rsid w:val="00993A31"/>
    <w:rsid w:val="009A27F0"/>
    <w:rsid w:val="009A3965"/>
    <w:rsid w:val="009A4326"/>
    <w:rsid w:val="009B06F2"/>
    <w:rsid w:val="009B1360"/>
    <w:rsid w:val="009B1823"/>
    <w:rsid w:val="009B2B05"/>
    <w:rsid w:val="009B2E52"/>
    <w:rsid w:val="009B4176"/>
    <w:rsid w:val="009B5007"/>
    <w:rsid w:val="009C170E"/>
    <w:rsid w:val="009C269D"/>
    <w:rsid w:val="009C2897"/>
    <w:rsid w:val="009C50FE"/>
    <w:rsid w:val="009C5310"/>
    <w:rsid w:val="009C5A0A"/>
    <w:rsid w:val="009C6283"/>
    <w:rsid w:val="009C6D5B"/>
    <w:rsid w:val="009D0BD5"/>
    <w:rsid w:val="009D124C"/>
    <w:rsid w:val="009D4344"/>
    <w:rsid w:val="009D6FED"/>
    <w:rsid w:val="009D7BB0"/>
    <w:rsid w:val="009E0BA3"/>
    <w:rsid w:val="009E526C"/>
    <w:rsid w:val="009E645D"/>
    <w:rsid w:val="009E7F8A"/>
    <w:rsid w:val="009F2356"/>
    <w:rsid w:val="009F3AE7"/>
    <w:rsid w:val="00A00BDF"/>
    <w:rsid w:val="00A01447"/>
    <w:rsid w:val="00A05195"/>
    <w:rsid w:val="00A06342"/>
    <w:rsid w:val="00A14C02"/>
    <w:rsid w:val="00A1533C"/>
    <w:rsid w:val="00A17824"/>
    <w:rsid w:val="00A216D8"/>
    <w:rsid w:val="00A24CB5"/>
    <w:rsid w:val="00A26B15"/>
    <w:rsid w:val="00A27143"/>
    <w:rsid w:val="00A27538"/>
    <w:rsid w:val="00A303A8"/>
    <w:rsid w:val="00A30CAD"/>
    <w:rsid w:val="00A31533"/>
    <w:rsid w:val="00A32554"/>
    <w:rsid w:val="00A33761"/>
    <w:rsid w:val="00A3411E"/>
    <w:rsid w:val="00A41311"/>
    <w:rsid w:val="00A45C29"/>
    <w:rsid w:val="00A51657"/>
    <w:rsid w:val="00A51C0A"/>
    <w:rsid w:val="00A52F34"/>
    <w:rsid w:val="00A54CF2"/>
    <w:rsid w:val="00A57252"/>
    <w:rsid w:val="00A60197"/>
    <w:rsid w:val="00A62C8D"/>
    <w:rsid w:val="00A6300B"/>
    <w:rsid w:val="00A63961"/>
    <w:rsid w:val="00A71C59"/>
    <w:rsid w:val="00A71E4D"/>
    <w:rsid w:val="00A74BCB"/>
    <w:rsid w:val="00A756B9"/>
    <w:rsid w:val="00A76DC6"/>
    <w:rsid w:val="00A82B05"/>
    <w:rsid w:val="00A82C6F"/>
    <w:rsid w:val="00A87F71"/>
    <w:rsid w:val="00A87FD7"/>
    <w:rsid w:val="00A92CB0"/>
    <w:rsid w:val="00A931B6"/>
    <w:rsid w:val="00A94AEC"/>
    <w:rsid w:val="00A952DB"/>
    <w:rsid w:val="00A95F76"/>
    <w:rsid w:val="00A969D8"/>
    <w:rsid w:val="00AA4EF6"/>
    <w:rsid w:val="00AA683A"/>
    <w:rsid w:val="00AC4FDF"/>
    <w:rsid w:val="00AC56C2"/>
    <w:rsid w:val="00AC63E6"/>
    <w:rsid w:val="00AC6ABF"/>
    <w:rsid w:val="00AC7A77"/>
    <w:rsid w:val="00AD048C"/>
    <w:rsid w:val="00AD4721"/>
    <w:rsid w:val="00AD58BA"/>
    <w:rsid w:val="00AD64FC"/>
    <w:rsid w:val="00AF0452"/>
    <w:rsid w:val="00AF05A0"/>
    <w:rsid w:val="00AF6E04"/>
    <w:rsid w:val="00AF7CF0"/>
    <w:rsid w:val="00B00EEF"/>
    <w:rsid w:val="00B01D6E"/>
    <w:rsid w:val="00B0295F"/>
    <w:rsid w:val="00B0340F"/>
    <w:rsid w:val="00B07360"/>
    <w:rsid w:val="00B10CAD"/>
    <w:rsid w:val="00B126E9"/>
    <w:rsid w:val="00B23621"/>
    <w:rsid w:val="00B24231"/>
    <w:rsid w:val="00B24905"/>
    <w:rsid w:val="00B2524E"/>
    <w:rsid w:val="00B27F20"/>
    <w:rsid w:val="00B3189E"/>
    <w:rsid w:val="00B345A4"/>
    <w:rsid w:val="00B35971"/>
    <w:rsid w:val="00B35E52"/>
    <w:rsid w:val="00B42DA5"/>
    <w:rsid w:val="00B606C6"/>
    <w:rsid w:val="00B6194A"/>
    <w:rsid w:val="00B61CDA"/>
    <w:rsid w:val="00B63557"/>
    <w:rsid w:val="00B637BE"/>
    <w:rsid w:val="00B65986"/>
    <w:rsid w:val="00B66720"/>
    <w:rsid w:val="00B66FD2"/>
    <w:rsid w:val="00B71AC4"/>
    <w:rsid w:val="00B73930"/>
    <w:rsid w:val="00B745D2"/>
    <w:rsid w:val="00B770DF"/>
    <w:rsid w:val="00B77906"/>
    <w:rsid w:val="00B80FE4"/>
    <w:rsid w:val="00B81879"/>
    <w:rsid w:val="00B841C8"/>
    <w:rsid w:val="00B85377"/>
    <w:rsid w:val="00B90D1C"/>
    <w:rsid w:val="00B91833"/>
    <w:rsid w:val="00B95B4A"/>
    <w:rsid w:val="00B96B29"/>
    <w:rsid w:val="00B97392"/>
    <w:rsid w:val="00BA1CF5"/>
    <w:rsid w:val="00BA572C"/>
    <w:rsid w:val="00BB78EE"/>
    <w:rsid w:val="00BC17A2"/>
    <w:rsid w:val="00BC2377"/>
    <w:rsid w:val="00BC37AE"/>
    <w:rsid w:val="00BC514B"/>
    <w:rsid w:val="00BC5821"/>
    <w:rsid w:val="00BD2F5B"/>
    <w:rsid w:val="00BD605E"/>
    <w:rsid w:val="00BD7508"/>
    <w:rsid w:val="00BE3AB4"/>
    <w:rsid w:val="00BF16F9"/>
    <w:rsid w:val="00BF2101"/>
    <w:rsid w:val="00BF2560"/>
    <w:rsid w:val="00BF28F9"/>
    <w:rsid w:val="00BF53C9"/>
    <w:rsid w:val="00BF5855"/>
    <w:rsid w:val="00BF5E8F"/>
    <w:rsid w:val="00C01082"/>
    <w:rsid w:val="00C02087"/>
    <w:rsid w:val="00C02C02"/>
    <w:rsid w:val="00C04087"/>
    <w:rsid w:val="00C06292"/>
    <w:rsid w:val="00C17F26"/>
    <w:rsid w:val="00C20FCE"/>
    <w:rsid w:val="00C21437"/>
    <w:rsid w:val="00C2340C"/>
    <w:rsid w:val="00C23EAD"/>
    <w:rsid w:val="00C25DAE"/>
    <w:rsid w:val="00C27005"/>
    <w:rsid w:val="00C27455"/>
    <w:rsid w:val="00C27F46"/>
    <w:rsid w:val="00C357CD"/>
    <w:rsid w:val="00C3730C"/>
    <w:rsid w:val="00C37E1C"/>
    <w:rsid w:val="00C40224"/>
    <w:rsid w:val="00C405C3"/>
    <w:rsid w:val="00C42911"/>
    <w:rsid w:val="00C4552D"/>
    <w:rsid w:val="00C46ECE"/>
    <w:rsid w:val="00C477BB"/>
    <w:rsid w:val="00C50B6C"/>
    <w:rsid w:val="00C55AAD"/>
    <w:rsid w:val="00C57664"/>
    <w:rsid w:val="00C65D31"/>
    <w:rsid w:val="00C70C81"/>
    <w:rsid w:val="00C74308"/>
    <w:rsid w:val="00C77519"/>
    <w:rsid w:val="00C81942"/>
    <w:rsid w:val="00C824DB"/>
    <w:rsid w:val="00C82827"/>
    <w:rsid w:val="00C8548E"/>
    <w:rsid w:val="00C86258"/>
    <w:rsid w:val="00C910F1"/>
    <w:rsid w:val="00C9240F"/>
    <w:rsid w:val="00C92935"/>
    <w:rsid w:val="00C95102"/>
    <w:rsid w:val="00C972EC"/>
    <w:rsid w:val="00CA2253"/>
    <w:rsid w:val="00CA23A2"/>
    <w:rsid w:val="00CA35EB"/>
    <w:rsid w:val="00CA3867"/>
    <w:rsid w:val="00CA6931"/>
    <w:rsid w:val="00CB18C6"/>
    <w:rsid w:val="00CB2D1B"/>
    <w:rsid w:val="00CB41D4"/>
    <w:rsid w:val="00CB58B5"/>
    <w:rsid w:val="00CC3F57"/>
    <w:rsid w:val="00CC4AE9"/>
    <w:rsid w:val="00CC6941"/>
    <w:rsid w:val="00CD3916"/>
    <w:rsid w:val="00CD3FEA"/>
    <w:rsid w:val="00CD6AE3"/>
    <w:rsid w:val="00CD7479"/>
    <w:rsid w:val="00CE034A"/>
    <w:rsid w:val="00CE1C19"/>
    <w:rsid w:val="00CE7024"/>
    <w:rsid w:val="00CF1E36"/>
    <w:rsid w:val="00CF3577"/>
    <w:rsid w:val="00CF6357"/>
    <w:rsid w:val="00CF7AB4"/>
    <w:rsid w:val="00D00059"/>
    <w:rsid w:val="00D006F2"/>
    <w:rsid w:val="00D0229A"/>
    <w:rsid w:val="00D02745"/>
    <w:rsid w:val="00D03B89"/>
    <w:rsid w:val="00D04336"/>
    <w:rsid w:val="00D069D1"/>
    <w:rsid w:val="00D1230C"/>
    <w:rsid w:val="00D15FEF"/>
    <w:rsid w:val="00D17CB0"/>
    <w:rsid w:val="00D2085A"/>
    <w:rsid w:val="00D228E5"/>
    <w:rsid w:val="00D234CD"/>
    <w:rsid w:val="00D24F00"/>
    <w:rsid w:val="00D271CA"/>
    <w:rsid w:val="00D27F83"/>
    <w:rsid w:val="00D30CF2"/>
    <w:rsid w:val="00D31800"/>
    <w:rsid w:val="00D32B90"/>
    <w:rsid w:val="00D352AC"/>
    <w:rsid w:val="00D35AFF"/>
    <w:rsid w:val="00D35C0B"/>
    <w:rsid w:val="00D36D8A"/>
    <w:rsid w:val="00D40475"/>
    <w:rsid w:val="00D500FD"/>
    <w:rsid w:val="00D61030"/>
    <w:rsid w:val="00D62603"/>
    <w:rsid w:val="00D64E2B"/>
    <w:rsid w:val="00D64FDE"/>
    <w:rsid w:val="00D65EDE"/>
    <w:rsid w:val="00D703DD"/>
    <w:rsid w:val="00D73D46"/>
    <w:rsid w:val="00D7612D"/>
    <w:rsid w:val="00D80278"/>
    <w:rsid w:val="00D82E83"/>
    <w:rsid w:val="00D8665C"/>
    <w:rsid w:val="00D87672"/>
    <w:rsid w:val="00D879A8"/>
    <w:rsid w:val="00D91767"/>
    <w:rsid w:val="00D97745"/>
    <w:rsid w:val="00DA25BD"/>
    <w:rsid w:val="00DA3B2C"/>
    <w:rsid w:val="00DA526D"/>
    <w:rsid w:val="00DA7314"/>
    <w:rsid w:val="00DB1193"/>
    <w:rsid w:val="00DB2351"/>
    <w:rsid w:val="00DB3350"/>
    <w:rsid w:val="00DB44E5"/>
    <w:rsid w:val="00DB4C44"/>
    <w:rsid w:val="00DB5911"/>
    <w:rsid w:val="00DB676D"/>
    <w:rsid w:val="00DB6D12"/>
    <w:rsid w:val="00DB6DAA"/>
    <w:rsid w:val="00DC070F"/>
    <w:rsid w:val="00DC2471"/>
    <w:rsid w:val="00DC31E3"/>
    <w:rsid w:val="00DC4402"/>
    <w:rsid w:val="00DC7201"/>
    <w:rsid w:val="00DD216B"/>
    <w:rsid w:val="00DE75CC"/>
    <w:rsid w:val="00DF0741"/>
    <w:rsid w:val="00DF074C"/>
    <w:rsid w:val="00DF1C35"/>
    <w:rsid w:val="00DF43A4"/>
    <w:rsid w:val="00E03F8D"/>
    <w:rsid w:val="00E0526D"/>
    <w:rsid w:val="00E05522"/>
    <w:rsid w:val="00E074EF"/>
    <w:rsid w:val="00E10F38"/>
    <w:rsid w:val="00E164A7"/>
    <w:rsid w:val="00E20AC5"/>
    <w:rsid w:val="00E212A4"/>
    <w:rsid w:val="00E22334"/>
    <w:rsid w:val="00E22A12"/>
    <w:rsid w:val="00E24EED"/>
    <w:rsid w:val="00E25576"/>
    <w:rsid w:val="00E302B3"/>
    <w:rsid w:val="00E3034E"/>
    <w:rsid w:val="00E32196"/>
    <w:rsid w:val="00E35BFD"/>
    <w:rsid w:val="00E36640"/>
    <w:rsid w:val="00E377EF"/>
    <w:rsid w:val="00E406D6"/>
    <w:rsid w:val="00E43D70"/>
    <w:rsid w:val="00E44623"/>
    <w:rsid w:val="00E453D7"/>
    <w:rsid w:val="00E52EF1"/>
    <w:rsid w:val="00E571DF"/>
    <w:rsid w:val="00E61625"/>
    <w:rsid w:val="00E6597E"/>
    <w:rsid w:val="00E677A5"/>
    <w:rsid w:val="00E7140A"/>
    <w:rsid w:val="00E74322"/>
    <w:rsid w:val="00E749F0"/>
    <w:rsid w:val="00E75B59"/>
    <w:rsid w:val="00E777F9"/>
    <w:rsid w:val="00E82217"/>
    <w:rsid w:val="00E9193C"/>
    <w:rsid w:val="00E91EED"/>
    <w:rsid w:val="00E9220B"/>
    <w:rsid w:val="00E931D3"/>
    <w:rsid w:val="00E93E92"/>
    <w:rsid w:val="00E95C70"/>
    <w:rsid w:val="00EA24C1"/>
    <w:rsid w:val="00EA2A84"/>
    <w:rsid w:val="00EA74E3"/>
    <w:rsid w:val="00EA7AB2"/>
    <w:rsid w:val="00EB0E71"/>
    <w:rsid w:val="00EB2BF7"/>
    <w:rsid w:val="00EB3BAD"/>
    <w:rsid w:val="00EB501F"/>
    <w:rsid w:val="00EB6600"/>
    <w:rsid w:val="00EC71EF"/>
    <w:rsid w:val="00ED21FC"/>
    <w:rsid w:val="00ED2ABD"/>
    <w:rsid w:val="00ED6413"/>
    <w:rsid w:val="00EE0FE7"/>
    <w:rsid w:val="00EE30E7"/>
    <w:rsid w:val="00EE498E"/>
    <w:rsid w:val="00EE577B"/>
    <w:rsid w:val="00EE68BF"/>
    <w:rsid w:val="00EE6BC8"/>
    <w:rsid w:val="00EF1051"/>
    <w:rsid w:val="00EF2387"/>
    <w:rsid w:val="00EF3E7C"/>
    <w:rsid w:val="00EF4939"/>
    <w:rsid w:val="00EF5776"/>
    <w:rsid w:val="00F009DF"/>
    <w:rsid w:val="00F06A5E"/>
    <w:rsid w:val="00F13CEE"/>
    <w:rsid w:val="00F1402F"/>
    <w:rsid w:val="00F16D70"/>
    <w:rsid w:val="00F204D6"/>
    <w:rsid w:val="00F21706"/>
    <w:rsid w:val="00F224FB"/>
    <w:rsid w:val="00F25608"/>
    <w:rsid w:val="00F30C23"/>
    <w:rsid w:val="00F403F1"/>
    <w:rsid w:val="00F42BBA"/>
    <w:rsid w:val="00F467F3"/>
    <w:rsid w:val="00F46D0D"/>
    <w:rsid w:val="00F46E78"/>
    <w:rsid w:val="00F53D82"/>
    <w:rsid w:val="00F54887"/>
    <w:rsid w:val="00F57F46"/>
    <w:rsid w:val="00F60007"/>
    <w:rsid w:val="00F6144D"/>
    <w:rsid w:val="00F625DD"/>
    <w:rsid w:val="00F6311F"/>
    <w:rsid w:val="00F64168"/>
    <w:rsid w:val="00F66B9C"/>
    <w:rsid w:val="00F67CFB"/>
    <w:rsid w:val="00F75BDB"/>
    <w:rsid w:val="00F76598"/>
    <w:rsid w:val="00F8009D"/>
    <w:rsid w:val="00F80757"/>
    <w:rsid w:val="00F81CFD"/>
    <w:rsid w:val="00F82245"/>
    <w:rsid w:val="00F868B4"/>
    <w:rsid w:val="00F86C03"/>
    <w:rsid w:val="00F87443"/>
    <w:rsid w:val="00F87B46"/>
    <w:rsid w:val="00FA6469"/>
    <w:rsid w:val="00FA7322"/>
    <w:rsid w:val="00FB3761"/>
    <w:rsid w:val="00FB382B"/>
    <w:rsid w:val="00FB4351"/>
    <w:rsid w:val="00FB5DA1"/>
    <w:rsid w:val="00FB6BDE"/>
    <w:rsid w:val="00FC06FB"/>
    <w:rsid w:val="00FC0DB1"/>
    <w:rsid w:val="00FC1D71"/>
    <w:rsid w:val="00FC3D0B"/>
    <w:rsid w:val="00FC64CE"/>
    <w:rsid w:val="00FD0F4E"/>
    <w:rsid w:val="00FD2A4A"/>
    <w:rsid w:val="00FD3972"/>
    <w:rsid w:val="00FD5DCA"/>
    <w:rsid w:val="00FD69B0"/>
    <w:rsid w:val="00FD7068"/>
    <w:rsid w:val="00FD77B4"/>
    <w:rsid w:val="00FE01B4"/>
    <w:rsid w:val="00FE1142"/>
    <w:rsid w:val="00FE39D0"/>
    <w:rsid w:val="00FE3D62"/>
    <w:rsid w:val="00FE5112"/>
    <w:rsid w:val="00FE6FFD"/>
    <w:rsid w:val="011B1FA7"/>
    <w:rsid w:val="012B36EF"/>
    <w:rsid w:val="012E4FD5"/>
    <w:rsid w:val="012F10B8"/>
    <w:rsid w:val="01514BBB"/>
    <w:rsid w:val="01687F88"/>
    <w:rsid w:val="01786A6F"/>
    <w:rsid w:val="017F44AA"/>
    <w:rsid w:val="01846E2F"/>
    <w:rsid w:val="01866CD4"/>
    <w:rsid w:val="01957349"/>
    <w:rsid w:val="01AD0787"/>
    <w:rsid w:val="01C166E8"/>
    <w:rsid w:val="01E1514F"/>
    <w:rsid w:val="01E20768"/>
    <w:rsid w:val="01E86B10"/>
    <w:rsid w:val="02001918"/>
    <w:rsid w:val="02187147"/>
    <w:rsid w:val="024415EA"/>
    <w:rsid w:val="0249053B"/>
    <w:rsid w:val="024B75C4"/>
    <w:rsid w:val="025510B5"/>
    <w:rsid w:val="02760EE7"/>
    <w:rsid w:val="027B777F"/>
    <w:rsid w:val="0295758C"/>
    <w:rsid w:val="02BE48CC"/>
    <w:rsid w:val="02F867AE"/>
    <w:rsid w:val="030A5448"/>
    <w:rsid w:val="030B3548"/>
    <w:rsid w:val="030B77D5"/>
    <w:rsid w:val="03131E54"/>
    <w:rsid w:val="031B25AE"/>
    <w:rsid w:val="032C556D"/>
    <w:rsid w:val="03366DE8"/>
    <w:rsid w:val="03371E47"/>
    <w:rsid w:val="033B1074"/>
    <w:rsid w:val="033B4ECD"/>
    <w:rsid w:val="03432BEB"/>
    <w:rsid w:val="03464F3D"/>
    <w:rsid w:val="035B1497"/>
    <w:rsid w:val="035E1008"/>
    <w:rsid w:val="03A02B96"/>
    <w:rsid w:val="03C86376"/>
    <w:rsid w:val="03CC1CA1"/>
    <w:rsid w:val="03E36CC6"/>
    <w:rsid w:val="040900D4"/>
    <w:rsid w:val="04167F9D"/>
    <w:rsid w:val="042A614D"/>
    <w:rsid w:val="045038B9"/>
    <w:rsid w:val="047A2FDC"/>
    <w:rsid w:val="04A47417"/>
    <w:rsid w:val="04A72C86"/>
    <w:rsid w:val="04B264E7"/>
    <w:rsid w:val="04BC5776"/>
    <w:rsid w:val="04E701FD"/>
    <w:rsid w:val="04EA63FD"/>
    <w:rsid w:val="04ED4063"/>
    <w:rsid w:val="04F1640B"/>
    <w:rsid w:val="04F526FA"/>
    <w:rsid w:val="05123587"/>
    <w:rsid w:val="05176030"/>
    <w:rsid w:val="051D7784"/>
    <w:rsid w:val="052121B6"/>
    <w:rsid w:val="05325134"/>
    <w:rsid w:val="0549623F"/>
    <w:rsid w:val="05657322"/>
    <w:rsid w:val="056B2B8F"/>
    <w:rsid w:val="05785A58"/>
    <w:rsid w:val="058172B1"/>
    <w:rsid w:val="059722F0"/>
    <w:rsid w:val="05974E37"/>
    <w:rsid w:val="059A06D8"/>
    <w:rsid w:val="05AC4EAC"/>
    <w:rsid w:val="05C23D6F"/>
    <w:rsid w:val="05C96CCF"/>
    <w:rsid w:val="05E72A05"/>
    <w:rsid w:val="05FE0D99"/>
    <w:rsid w:val="05FE6938"/>
    <w:rsid w:val="05FF3E12"/>
    <w:rsid w:val="060B0F8F"/>
    <w:rsid w:val="061D5C5B"/>
    <w:rsid w:val="062A1711"/>
    <w:rsid w:val="062D53B6"/>
    <w:rsid w:val="063E54EE"/>
    <w:rsid w:val="064B745D"/>
    <w:rsid w:val="065C6578"/>
    <w:rsid w:val="065D6198"/>
    <w:rsid w:val="06843D14"/>
    <w:rsid w:val="069548F4"/>
    <w:rsid w:val="069D3762"/>
    <w:rsid w:val="06AF4769"/>
    <w:rsid w:val="06B579A8"/>
    <w:rsid w:val="06C95FEA"/>
    <w:rsid w:val="06CB44C9"/>
    <w:rsid w:val="06D630FB"/>
    <w:rsid w:val="06FE3656"/>
    <w:rsid w:val="07151911"/>
    <w:rsid w:val="07214E6C"/>
    <w:rsid w:val="07345E18"/>
    <w:rsid w:val="073D70AE"/>
    <w:rsid w:val="075E6861"/>
    <w:rsid w:val="07625C03"/>
    <w:rsid w:val="07697ADE"/>
    <w:rsid w:val="077A0DC4"/>
    <w:rsid w:val="07BC2976"/>
    <w:rsid w:val="07C2566A"/>
    <w:rsid w:val="07C32DB3"/>
    <w:rsid w:val="07CB0C97"/>
    <w:rsid w:val="07D5285D"/>
    <w:rsid w:val="07D728ED"/>
    <w:rsid w:val="07D97A27"/>
    <w:rsid w:val="07E926D8"/>
    <w:rsid w:val="080369CA"/>
    <w:rsid w:val="081E1B54"/>
    <w:rsid w:val="0832521E"/>
    <w:rsid w:val="08344DF7"/>
    <w:rsid w:val="083D2844"/>
    <w:rsid w:val="0850042D"/>
    <w:rsid w:val="086633E1"/>
    <w:rsid w:val="08686D38"/>
    <w:rsid w:val="086B48DF"/>
    <w:rsid w:val="08707CC5"/>
    <w:rsid w:val="087C6CCD"/>
    <w:rsid w:val="08AB7AD4"/>
    <w:rsid w:val="08B16918"/>
    <w:rsid w:val="08BC6918"/>
    <w:rsid w:val="08DF024C"/>
    <w:rsid w:val="09035324"/>
    <w:rsid w:val="090E1256"/>
    <w:rsid w:val="0931316C"/>
    <w:rsid w:val="0943593D"/>
    <w:rsid w:val="096E659B"/>
    <w:rsid w:val="09715765"/>
    <w:rsid w:val="09741E87"/>
    <w:rsid w:val="097F7CE7"/>
    <w:rsid w:val="098951D3"/>
    <w:rsid w:val="09916719"/>
    <w:rsid w:val="09A92118"/>
    <w:rsid w:val="09CB0CF2"/>
    <w:rsid w:val="09D365EC"/>
    <w:rsid w:val="09D434D5"/>
    <w:rsid w:val="09D622F9"/>
    <w:rsid w:val="09F33E9D"/>
    <w:rsid w:val="09F6613F"/>
    <w:rsid w:val="0A03570B"/>
    <w:rsid w:val="0A062D91"/>
    <w:rsid w:val="0A2B589E"/>
    <w:rsid w:val="0A3A5BE3"/>
    <w:rsid w:val="0A492820"/>
    <w:rsid w:val="0A4A448E"/>
    <w:rsid w:val="0A871869"/>
    <w:rsid w:val="0A896D61"/>
    <w:rsid w:val="0A8B108E"/>
    <w:rsid w:val="0A944639"/>
    <w:rsid w:val="0ABE7C70"/>
    <w:rsid w:val="0AD66F27"/>
    <w:rsid w:val="0AED6E72"/>
    <w:rsid w:val="0AF86AF2"/>
    <w:rsid w:val="0B1A328D"/>
    <w:rsid w:val="0B225B1C"/>
    <w:rsid w:val="0B3F018B"/>
    <w:rsid w:val="0B536147"/>
    <w:rsid w:val="0B9032D2"/>
    <w:rsid w:val="0B942255"/>
    <w:rsid w:val="0B970A42"/>
    <w:rsid w:val="0B9D4D65"/>
    <w:rsid w:val="0BA868B1"/>
    <w:rsid w:val="0BF21C5F"/>
    <w:rsid w:val="0BF71132"/>
    <w:rsid w:val="0C081ABB"/>
    <w:rsid w:val="0C0A5A7F"/>
    <w:rsid w:val="0C103C7F"/>
    <w:rsid w:val="0C1912AE"/>
    <w:rsid w:val="0C1C3D11"/>
    <w:rsid w:val="0C245972"/>
    <w:rsid w:val="0C2F0392"/>
    <w:rsid w:val="0C443CC5"/>
    <w:rsid w:val="0C65548B"/>
    <w:rsid w:val="0C8030BC"/>
    <w:rsid w:val="0CA831B7"/>
    <w:rsid w:val="0CA91EEC"/>
    <w:rsid w:val="0CA95F38"/>
    <w:rsid w:val="0CB742D7"/>
    <w:rsid w:val="0CCD1D4A"/>
    <w:rsid w:val="0D0670AC"/>
    <w:rsid w:val="0D0C35BA"/>
    <w:rsid w:val="0D1834A2"/>
    <w:rsid w:val="0D213A4F"/>
    <w:rsid w:val="0D2755DE"/>
    <w:rsid w:val="0D5D0FB3"/>
    <w:rsid w:val="0D6B0F5A"/>
    <w:rsid w:val="0D7A50A3"/>
    <w:rsid w:val="0D7E35C5"/>
    <w:rsid w:val="0D9C6495"/>
    <w:rsid w:val="0DCC598E"/>
    <w:rsid w:val="0E132959"/>
    <w:rsid w:val="0E22644B"/>
    <w:rsid w:val="0E4E1285"/>
    <w:rsid w:val="0E9478F9"/>
    <w:rsid w:val="0EB5096E"/>
    <w:rsid w:val="0EB51797"/>
    <w:rsid w:val="0EDF680D"/>
    <w:rsid w:val="0EF860CD"/>
    <w:rsid w:val="0EF96F66"/>
    <w:rsid w:val="0F006240"/>
    <w:rsid w:val="0F087FB2"/>
    <w:rsid w:val="0F3254EF"/>
    <w:rsid w:val="0F454EF0"/>
    <w:rsid w:val="0F570F9C"/>
    <w:rsid w:val="0F6125B8"/>
    <w:rsid w:val="0F6A477D"/>
    <w:rsid w:val="0F863BCC"/>
    <w:rsid w:val="0F90117D"/>
    <w:rsid w:val="0FB27DD4"/>
    <w:rsid w:val="0FD36D47"/>
    <w:rsid w:val="0FE405ED"/>
    <w:rsid w:val="0FF23BBC"/>
    <w:rsid w:val="10000CD3"/>
    <w:rsid w:val="1009121A"/>
    <w:rsid w:val="10205F15"/>
    <w:rsid w:val="104669A1"/>
    <w:rsid w:val="10644956"/>
    <w:rsid w:val="10894A1D"/>
    <w:rsid w:val="10C83C97"/>
    <w:rsid w:val="10DC6137"/>
    <w:rsid w:val="110A7F9E"/>
    <w:rsid w:val="110B04A1"/>
    <w:rsid w:val="11121196"/>
    <w:rsid w:val="111A65C9"/>
    <w:rsid w:val="1129214D"/>
    <w:rsid w:val="112D6502"/>
    <w:rsid w:val="11300F55"/>
    <w:rsid w:val="11401706"/>
    <w:rsid w:val="1148290C"/>
    <w:rsid w:val="114D5454"/>
    <w:rsid w:val="118C1510"/>
    <w:rsid w:val="11A318CC"/>
    <w:rsid w:val="11AC3D01"/>
    <w:rsid w:val="11C210E3"/>
    <w:rsid w:val="11CB0AEB"/>
    <w:rsid w:val="11CC47A2"/>
    <w:rsid w:val="11E21CFC"/>
    <w:rsid w:val="11F605E3"/>
    <w:rsid w:val="12060C70"/>
    <w:rsid w:val="120B4B82"/>
    <w:rsid w:val="121F24EB"/>
    <w:rsid w:val="12291950"/>
    <w:rsid w:val="122D6E8A"/>
    <w:rsid w:val="12472532"/>
    <w:rsid w:val="12550F3D"/>
    <w:rsid w:val="125C0F96"/>
    <w:rsid w:val="1269385A"/>
    <w:rsid w:val="12844F9E"/>
    <w:rsid w:val="129244AC"/>
    <w:rsid w:val="12996095"/>
    <w:rsid w:val="12AB38DF"/>
    <w:rsid w:val="12B53EE6"/>
    <w:rsid w:val="12D32CFF"/>
    <w:rsid w:val="12DC587E"/>
    <w:rsid w:val="12E107B6"/>
    <w:rsid w:val="12E810D2"/>
    <w:rsid w:val="12EC28EF"/>
    <w:rsid w:val="12FC797D"/>
    <w:rsid w:val="12FE22B8"/>
    <w:rsid w:val="131909DC"/>
    <w:rsid w:val="133F502C"/>
    <w:rsid w:val="1355270C"/>
    <w:rsid w:val="1359649B"/>
    <w:rsid w:val="135F497A"/>
    <w:rsid w:val="136E70B8"/>
    <w:rsid w:val="138771BA"/>
    <w:rsid w:val="138E3830"/>
    <w:rsid w:val="13A0072D"/>
    <w:rsid w:val="13B5324E"/>
    <w:rsid w:val="13B63CF7"/>
    <w:rsid w:val="13D57F36"/>
    <w:rsid w:val="13D97BFD"/>
    <w:rsid w:val="13DD5E11"/>
    <w:rsid w:val="13DF46E2"/>
    <w:rsid w:val="13E4384A"/>
    <w:rsid w:val="13F53BFB"/>
    <w:rsid w:val="14094425"/>
    <w:rsid w:val="140F4D07"/>
    <w:rsid w:val="14231F35"/>
    <w:rsid w:val="142B25D5"/>
    <w:rsid w:val="142C41A8"/>
    <w:rsid w:val="143971E6"/>
    <w:rsid w:val="14450A4B"/>
    <w:rsid w:val="14470053"/>
    <w:rsid w:val="14741472"/>
    <w:rsid w:val="147B2714"/>
    <w:rsid w:val="14885507"/>
    <w:rsid w:val="148A7162"/>
    <w:rsid w:val="14C1211D"/>
    <w:rsid w:val="14CB5639"/>
    <w:rsid w:val="14ED07C3"/>
    <w:rsid w:val="14F07F73"/>
    <w:rsid w:val="15235F0C"/>
    <w:rsid w:val="15246849"/>
    <w:rsid w:val="15284069"/>
    <w:rsid w:val="152B36CD"/>
    <w:rsid w:val="15316EF8"/>
    <w:rsid w:val="15471BC8"/>
    <w:rsid w:val="15475EDE"/>
    <w:rsid w:val="155717AE"/>
    <w:rsid w:val="15643601"/>
    <w:rsid w:val="15A05280"/>
    <w:rsid w:val="15AB7AA4"/>
    <w:rsid w:val="15D83EF5"/>
    <w:rsid w:val="15EE64D3"/>
    <w:rsid w:val="16162C6F"/>
    <w:rsid w:val="1621225A"/>
    <w:rsid w:val="164B1706"/>
    <w:rsid w:val="164E699C"/>
    <w:rsid w:val="16687EC8"/>
    <w:rsid w:val="166B31F1"/>
    <w:rsid w:val="166F7042"/>
    <w:rsid w:val="168630A9"/>
    <w:rsid w:val="16A5475D"/>
    <w:rsid w:val="16B7541D"/>
    <w:rsid w:val="16BE673A"/>
    <w:rsid w:val="16E64EFA"/>
    <w:rsid w:val="16E81722"/>
    <w:rsid w:val="16F32C81"/>
    <w:rsid w:val="17155EDF"/>
    <w:rsid w:val="17497773"/>
    <w:rsid w:val="174A69E8"/>
    <w:rsid w:val="177E7B05"/>
    <w:rsid w:val="179D54CF"/>
    <w:rsid w:val="17A54505"/>
    <w:rsid w:val="17CC1E4F"/>
    <w:rsid w:val="17D767CA"/>
    <w:rsid w:val="17DE4D9C"/>
    <w:rsid w:val="181A507D"/>
    <w:rsid w:val="18290753"/>
    <w:rsid w:val="182A45E4"/>
    <w:rsid w:val="183570C2"/>
    <w:rsid w:val="183F0E05"/>
    <w:rsid w:val="185242FB"/>
    <w:rsid w:val="185821A1"/>
    <w:rsid w:val="185D2690"/>
    <w:rsid w:val="186C0C52"/>
    <w:rsid w:val="187B2E00"/>
    <w:rsid w:val="1881245E"/>
    <w:rsid w:val="1890678B"/>
    <w:rsid w:val="18975F82"/>
    <w:rsid w:val="18B94FBC"/>
    <w:rsid w:val="18BD52CD"/>
    <w:rsid w:val="19086996"/>
    <w:rsid w:val="190B68AA"/>
    <w:rsid w:val="192A04CD"/>
    <w:rsid w:val="192B4020"/>
    <w:rsid w:val="19390F1E"/>
    <w:rsid w:val="193E61D4"/>
    <w:rsid w:val="19425672"/>
    <w:rsid w:val="19447185"/>
    <w:rsid w:val="19450572"/>
    <w:rsid w:val="194F428D"/>
    <w:rsid w:val="196F7EB7"/>
    <w:rsid w:val="197900CF"/>
    <w:rsid w:val="198D08D0"/>
    <w:rsid w:val="199A0967"/>
    <w:rsid w:val="19B43978"/>
    <w:rsid w:val="19F85472"/>
    <w:rsid w:val="1A36306F"/>
    <w:rsid w:val="1A901DB5"/>
    <w:rsid w:val="1A9237A6"/>
    <w:rsid w:val="1AA275B6"/>
    <w:rsid w:val="1AC83A04"/>
    <w:rsid w:val="1AC842AF"/>
    <w:rsid w:val="1ACA09DD"/>
    <w:rsid w:val="1AD01DCC"/>
    <w:rsid w:val="1AD17673"/>
    <w:rsid w:val="1AD22994"/>
    <w:rsid w:val="1AD2762A"/>
    <w:rsid w:val="1AD57867"/>
    <w:rsid w:val="1AE4225F"/>
    <w:rsid w:val="1B1042A1"/>
    <w:rsid w:val="1B2C585E"/>
    <w:rsid w:val="1B340CC9"/>
    <w:rsid w:val="1B364C1F"/>
    <w:rsid w:val="1B6A65A4"/>
    <w:rsid w:val="1B7230DA"/>
    <w:rsid w:val="1B86155F"/>
    <w:rsid w:val="1B992574"/>
    <w:rsid w:val="1BC00FF6"/>
    <w:rsid w:val="1BD4386E"/>
    <w:rsid w:val="1BDB047E"/>
    <w:rsid w:val="1BDF4E31"/>
    <w:rsid w:val="1BE06C12"/>
    <w:rsid w:val="1BE9065D"/>
    <w:rsid w:val="1C056F62"/>
    <w:rsid w:val="1C0C4050"/>
    <w:rsid w:val="1C5D179D"/>
    <w:rsid w:val="1C7C3CC2"/>
    <w:rsid w:val="1C813647"/>
    <w:rsid w:val="1C8E68D0"/>
    <w:rsid w:val="1CA147ED"/>
    <w:rsid w:val="1CAF2F5E"/>
    <w:rsid w:val="1CBA51C7"/>
    <w:rsid w:val="1CCC7409"/>
    <w:rsid w:val="1CCF162B"/>
    <w:rsid w:val="1CE258A6"/>
    <w:rsid w:val="1CE70DDC"/>
    <w:rsid w:val="1CEB4FED"/>
    <w:rsid w:val="1CFB5EAA"/>
    <w:rsid w:val="1D1D4450"/>
    <w:rsid w:val="1D3356C4"/>
    <w:rsid w:val="1D585242"/>
    <w:rsid w:val="1D617D62"/>
    <w:rsid w:val="1D630378"/>
    <w:rsid w:val="1D72705A"/>
    <w:rsid w:val="1D997881"/>
    <w:rsid w:val="1DA6700B"/>
    <w:rsid w:val="1DBB500E"/>
    <w:rsid w:val="1DD40741"/>
    <w:rsid w:val="1DE34BC7"/>
    <w:rsid w:val="1DE71C48"/>
    <w:rsid w:val="1DED1A10"/>
    <w:rsid w:val="1E021ABE"/>
    <w:rsid w:val="1E0452D9"/>
    <w:rsid w:val="1E170222"/>
    <w:rsid w:val="1E1E5C32"/>
    <w:rsid w:val="1E257578"/>
    <w:rsid w:val="1E3A3A27"/>
    <w:rsid w:val="1E3F0FFC"/>
    <w:rsid w:val="1E404F16"/>
    <w:rsid w:val="1E464FD9"/>
    <w:rsid w:val="1E4E3317"/>
    <w:rsid w:val="1E5B30BB"/>
    <w:rsid w:val="1E5D2EA3"/>
    <w:rsid w:val="1E5E1579"/>
    <w:rsid w:val="1E723B7D"/>
    <w:rsid w:val="1E7568AC"/>
    <w:rsid w:val="1E86418B"/>
    <w:rsid w:val="1E94695B"/>
    <w:rsid w:val="1E975E83"/>
    <w:rsid w:val="1EA57A3D"/>
    <w:rsid w:val="1EAB0456"/>
    <w:rsid w:val="1EDA6577"/>
    <w:rsid w:val="1EDF178C"/>
    <w:rsid w:val="1EE005C0"/>
    <w:rsid w:val="1EEA0FB2"/>
    <w:rsid w:val="1EEB1195"/>
    <w:rsid w:val="1EF132DE"/>
    <w:rsid w:val="1F054AE3"/>
    <w:rsid w:val="1F1246C1"/>
    <w:rsid w:val="1F301DA7"/>
    <w:rsid w:val="1F3372EA"/>
    <w:rsid w:val="1F397792"/>
    <w:rsid w:val="1F3E5E19"/>
    <w:rsid w:val="1F4D5B3A"/>
    <w:rsid w:val="1F6C17F7"/>
    <w:rsid w:val="1F6E7D87"/>
    <w:rsid w:val="1F6F5688"/>
    <w:rsid w:val="1F724EB3"/>
    <w:rsid w:val="1F754FBA"/>
    <w:rsid w:val="1F844C28"/>
    <w:rsid w:val="1F855840"/>
    <w:rsid w:val="1F86765A"/>
    <w:rsid w:val="1F920234"/>
    <w:rsid w:val="1F9B5C17"/>
    <w:rsid w:val="1FBA7446"/>
    <w:rsid w:val="1FC54CF4"/>
    <w:rsid w:val="1FE91D5A"/>
    <w:rsid w:val="202E406F"/>
    <w:rsid w:val="20330637"/>
    <w:rsid w:val="2047546A"/>
    <w:rsid w:val="20564DCE"/>
    <w:rsid w:val="207725CC"/>
    <w:rsid w:val="207D3800"/>
    <w:rsid w:val="20885883"/>
    <w:rsid w:val="20A261B5"/>
    <w:rsid w:val="20A63B62"/>
    <w:rsid w:val="20BA6721"/>
    <w:rsid w:val="20EC3EF4"/>
    <w:rsid w:val="20FD423C"/>
    <w:rsid w:val="21091E3A"/>
    <w:rsid w:val="210C19F1"/>
    <w:rsid w:val="211E2242"/>
    <w:rsid w:val="213760FD"/>
    <w:rsid w:val="213D3A78"/>
    <w:rsid w:val="215D552B"/>
    <w:rsid w:val="21766D6F"/>
    <w:rsid w:val="21964FA7"/>
    <w:rsid w:val="21A26E48"/>
    <w:rsid w:val="21AD7FD5"/>
    <w:rsid w:val="21BC2E33"/>
    <w:rsid w:val="21C64B60"/>
    <w:rsid w:val="21C75203"/>
    <w:rsid w:val="21F4528F"/>
    <w:rsid w:val="22211C40"/>
    <w:rsid w:val="22222B7D"/>
    <w:rsid w:val="222930ED"/>
    <w:rsid w:val="2238268B"/>
    <w:rsid w:val="22527B9C"/>
    <w:rsid w:val="22586F98"/>
    <w:rsid w:val="227D3490"/>
    <w:rsid w:val="2290313F"/>
    <w:rsid w:val="22A039F6"/>
    <w:rsid w:val="22C0733F"/>
    <w:rsid w:val="22C309E6"/>
    <w:rsid w:val="22C96535"/>
    <w:rsid w:val="22D96E9E"/>
    <w:rsid w:val="22F6158E"/>
    <w:rsid w:val="230D18EE"/>
    <w:rsid w:val="234A31C9"/>
    <w:rsid w:val="234D5165"/>
    <w:rsid w:val="235A5FAF"/>
    <w:rsid w:val="23691E7D"/>
    <w:rsid w:val="238B790F"/>
    <w:rsid w:val="239F1159"/>
    <w:rsid w:val="23A91361"/>
    <w:rsid w:val="23B22A02"/>
    <w:rsid w:val="23B82C9A"/>
    <w:rsid w:val="23EC049E"/>
    <w:rsid w:val="241158D3"/>
    <w:rsid w:val="24170F0F"/>
    <w:rsid w:val="24293660"/>
    <w:rsid w:val="244B3BBB"/>
    <w:rsid w:val="24605998"/>
    <w:rsid w:val="246607ED"/>
    <w:rsid w:val="248746B5"/>
    <w:rsid w:val="2495426D"/>
    <w:rsid w:val="24A960B8"/>
    <w:rsid w:val="24BC4B91"/>
    <w:rsid w:val="24CE5532"/>
    <w:rsid w:val="24CE5D51"/>
    <w:rsid w:val="250454FC"/>
    <w:rsid w:val="251B4B72"/>
    <w:rsid w:val="25292712"/>
    <w:rsid w:val="2546451B"/>
    <w:rsid w:val="25597A34"/>
    <w:rsid w:val="257568C9"/>
    <w:rsid w:val="257779AF"/>
    <w:rsid w:val="25937CEF"/>
    <w:rsid w:val="25A17A93"/>
    <w:rsid w:val="25DA52D9"/>
    <w:rsid w:val="260E1E2C"/>
    <w:rsid w:val="26152338"/>
    <w:rsid w:val="261C73AD"/>
    <w:rsid w:val="262D4FE9"/>
    <w:rsid w:val="263C2F68"/>
    <w:rsid w:val="26570EAC"/>
    <w:rsid w:val="2672307B"/>
    <w:rsid w:val="2678323E"/>
    <w:rsid w:val="26804271"/>
    <w:rsid w:val="268B5885"/>
    <w:rsid w:val="26914E51"/>
    <w:rsid w:val="26931270"/>
    <w:rsid w:val="2695218D"/>
    <w:rsid w:val="26CA19AB"/>
    <w:rsid w:val="26E17CFD"/>
    <w:rsid w:val="26FA1AE7"/>
    <w:rsid w:val="27277CDA"/>
    <w:rsid w:val="27396E3E"/>
    <w:rsid w:val="276943C2"/>
    <w:rsid w:val="277420F9"/>
    <w:rsid w:val="277E08D8"/>
    <w:rsid w:val="277E20F0"/>
    <w:rsid w:val="278748D6"/>
    <w:rsid w:val="27A9709A"/>
    <w:rsid w:val="27B20C71"/>
    <w:rsid w:val="27B23EC3"/>
    <w:rsid w:val="27C97073"/>
    <w:rsid w:val="27D97A62"/>
    <w:rsid w:val="27DE1505"/>
    <w:rsid w:val="27F45A74"/>
    <w:rsid w:val="27FA1249"/>
    <w:rsid w:val="28141A55"/>
    <w:rsid w:val="281D7738"/>
    <w:rsid w:val="28251291"/>
    <w:rsid w:val="282C3385"/>
    <w:rsid w:val="28327056"/>
    <w:rsid w:val="284178A2"/>
    <w:rsid w:val="28575A91"/>
    <w:rsid w:val="285A095C"/>
    <w:rsid w:val="287977FF"/>
    <w:rsid w:val="288F673D"/>
    <w:rsid w:val="28AD2AA3"/>
    <w:rsid w:val="28BC0A0F"/>
    <w:rsid w:val="28CF239B"/>
    <w:rsid w:val="28D83FFA"/>
    <w:rsid w:val="28DD6404"/>
    <w:rsid w:val="28F53A3B"/>
    <w:rsid w:val="28F91192"/>
    <w:rsid w:val="28FC073F"/>
    <w:rsid w:val="291221EB"/>
    <w:rsid w:val="29412CCE"/>
    <w:rsid w:val="29504C1E"/>
    <w:rsid w:val="29566529"/>
    <w:rsid w:val="29700548"/>
    <w:rsid w:val="29BB2C08"/>
    <w:rsid w:val="29C05FD9"/>
    <w:rsid w:val="29C87763"/>
    <w:rsid w:val="29DA78D8"/>
    <w:rsid w:val="29ED7C61"/>
    <w:rsid w:val="29F2699A"/>
    <w:rsid w:val="2A040757"/>
    <w:rsid w:val="2A0D3E3C"/>
    <w:rsid w:val="2A164ABD"/>
    <w:rsid w:val="2A170E67"/>
    <w:rsid w:val="2A2A1CD5"/>
    <w:rsid w:val="2A334B1B"/>
    <w:rsid w:val="2A39075F"/>
    <w:rsid w:val="2A3C6411"/>
    <w:rsid w:val="2A5E7D25"/>
    <w:rsid w:val="2A6071B3"/>
    <w:rsid w:val="2A836FD8"/>
    <w:rsid w:val="2AAF0A20"/>
    <w:rsid w:val="2AAF284A"/>
    <w:rsid w:val="2AB42F2D"/>
    <w:rsid w:val="2AFE66CF"/>
    <w:rsid w:val="2B057284"/>
    <w:rsid w:val="2B100A40"/>
    <w:rsid w:val="2B1759DC"/>
    <w:rsid w:val="2B242E8F"/>
    <w:rsid w:val="2B2F0463"/>
    <w:rsid w:val="2B372C57"/>
    <w:rsid w:val="2B5B2AD9"/>
    <w:rsid w:val="2B702770"/>
    <w:rsid w:val="2B767AEB"/>
    <w:rsid w:val="2B7F7BB7"/>
    <w:rsid w:val="2B8C3085"/>
    <w:rsid w:val="2B92180F"/>
    <w:rsid w:val="2B9D0339"/>
    <w:rsid w:val="2BC149AF"/>
    <w:rsid w:val="2BD45F1D"/>
    <w:rsid w:val="2C015C29"/>
    <w:rsid w:val="2C181006"/>
    <w:rsid w:val="2C2902E4"/>
    <w:rsid w:val="2C2C426A"/>
    <w:rsid w:val="2C311612"/>
    <w:rsid w:val="2C315FB7"/>
    <w:rsid w:val="2C4036FB"/>
    <w:rsid w:val="2C4A7EE8"/>
    <w:rsid w:val="2C746380"/>
    <w:rsid w:val="2C793790"/>
    <w:rsid w:val="2C832D0C"/>
    <w:rsid w:val="2C8E5463"/>
    <w:rsid w:val="2C9062AC"/>
    <w:rsid w:val="2C9605A7"/>
    <w:rsid w:val="2CBB6F67"/>
    <w:rsid w:val="2CC96F1C"/>
    <w:rsid w:val="2CCB05E8"/>
    <w:rsid w:val="2CD57320"/>
    <w:rsid w:val="2CF6778D"/>
    <w:rsid w:val="2D0266FA"/>
    <w:rsid w:val="2D246B1A"/>
    <w:rsid w:val="2D3B404D"/>
    <w:rsid w:val="2D3D1836"/>
    <w:rsid w:val="2D416911"/>
    <w:rsid w:val="2D4A33FE"/>
    <w:rsid w:val="2D5A6E10"/>
    <w:rsid w:val="2D76388B"/>
    <w:rsid w:val="2D866FBC"/>
    <w:rsid w:val="2D8E15FB"/>
    <w:rsid w:val="2D9A785B"/>
    <w:rsid w:val="2D9E7E83"/>
    <w:rsid w:val="2DB75E74"/>
    <w:rsid w:val="2DC4261A"/>
    <w:rsid w:val="2E016526"/>
    <w:rsid w:val="2E0B6F12"/>
    <w:rsid w:val="2E153A79"/>
    <w:rsid w:val="2E2D06B5"/>
    <w:rsid w:val="2E393F8C"/>
    <w:rsid w:val="2E413BBA"/>
    <w:rsid w:val="2E4560C1"/>
    <w:rsid w:val="2E6063A5"/>
    <w:rsid w:val="2E670FAE"/>
    <w:rsid w:val="2E6B57E9"/>
    <w:rsid w:val="2E784F6E"/>
    <w:rsid w:val="2E9718CE"/>
    <w:rsid w:val="2EA854E2"/>
    <w:rsid w:val="2EA856F4"/>
    <w:rsid w:val="2EB170DE"/>
    <w:rsid w:val="2EB87BA2"/>
    <w:rsid w:val="2EB93AB9"/>
    <w:rsid w:val="2EC7105E"/>
    <w:rsid w:val="2ECD0C99"/>
    <w:rsid w:val="2ED70351"/>
    <w:rsid w:val="2EEE418E"/>
    <w:rsid w:val="2EF81074"/>
    <w:rsid w:val="2EF9037A"/>
    <w:rsid w:val="2F003DDB"/>
    <w:rsid w:val="2F073A08"/>
    <w:rsid w:val="2F145FBD"/>
    <w:rsid w:val="2F2814B5"/>
    <w:rsid w:val="2F284334"/>
    <w:rsid w:val="2F2938C1"/>
    <w:rsid w:val="2F315F2B"/>
    <w:rsid w:val="2F5756FB"/>
    <w:rsid w:val="2F586867"/>
    <w:rsid w:val="2F590FF2"/>
    <w:rsid w:val="2F637FD4"/>
    <w:rsid w:val="2F670A00"/>
    <w:rsid w:val="2F74721D"/>
    <w:rsid w:val="2F780B1A"/>
    <w:rsid w:val="2F8407A9"/>
    <w:rsid w:val="2FA000B2"/>
    <w:rsid w:val="2FA3217C"/>
    <w:rsid w:val="2FAA7B18"/>
    <w:rsid w:val="2FAD3E04"/>
    <w:rsid w:val="2FB709EB"/>
    <w:rsid w:val="2FBF1509"/>
    <w:rsid w:val="2FC742D9"/>
    <w:rsid w:val="2FD80B03"/>
    <w:rsid w:val="2FDF258F"/>
    <w:rsid w:val="2FEA1F67"/>
    <w:rsid w:val="2FFC7AA6"/>
    <w:rsid w:val="30152F59"/>
    <w:rsid w:val="301C3BC8"/>
    <w:rsid w:val="301D7FBA"/>
    <w:rsid w:val="30215323"/>
    <w:rsid w:val="305E55B4"/>
    <w:rsid w:val="30676CCB"/>
    <w:rsid w:val="307165A5"/>
    <w:rsid w:val="30820185"/>
    <w:rsid w:val="30873089"/>
    <w:rsid w:val="308C6F37"/>
    <w:rsid w:val="30C01469"/>
    <w:rsid w:val="30C75E92"/>
    <w:rsid w:val="30CF4E5B"/>
    <w:rsid w:val="30D17A0D"/>
    <w:rsid w:val="30EA2D90"/>
    <w:rsid w:val="30EC1591"/>
    <w:rsid w:val="30F13904"/>
    <w:rsid w:val="30F13CCE"/>
    <w:rsid w:val="30F17222"/>
    <w:rsid w:val="30F4092A"/>
    <w:rsid w:val="3103604C"/>
    <w:rsid w:val="310D225D"/>
    <w:rsid w:val="31132BC6"/>
    <w:rsid w:val="31251A14"/>
    <w:rsid w:val="31410088"/>
    <w:rsid w:val="314148D7"/>
    <w:rsid w:val="315D07BD"/>
    <w:rsid w:val="316965F3"/>
    <w:rsid w:val="31707DDD"/>
    <w:rsid w:val="317621AA"/>
    <w:rsid w:val="31970AE8"/>
    <w:rsid w:val="319E5B3C"/>
    <w:rsid w:val="31A0060A"/>
    <w:rsid w:val="31A6636C"/>
    <w:rsid w:val="31AA556A"/>
    <w:rsid w:val="31B80013"/>
    <w:rsid w:val="31CC2E79"/>
    <w:rsid w:val="31DC0825"/>
    <w:rsid w:val="31DF1574"/>
    <w:rsid w:val="31F12184"/>
    <w:rsid w:val="31F83C0E"/>
    <w:rsid w:val="32134B11"/>
    <w:rsid w:val="3225271D"/>
    <w:rsid w:val="325D4F52"/>
    <w:rsid w:val="326665B8"/>
    <w:rsid w:val="329063A8"/>
    <w:rsid w:val="329B2F48"/>
    <w:rsid w:val="32A3106F"/>
    <w:rsid w:val="32AE7EB8"/>
    <w:rsid w:val="32B00D41"/>
    <w:rsid w:val="331114F2"/>
    <w:rsid w:val="331625F7"/>
    <w:rsid w:val="33440389"/>
    <w:rsid w:val="33493D82"/>
    <w:rsid w:val="33547A3F"/>
    <w:rsid w:val="337B084B"/>
    <w:rsid w:val="33801758"/>
    <w:rsid w:val="3396298E"/>
    <w:rsid w:val="33A506F9"/>
    <w:rsid w:val="33C25899"/>
    <w:rsid w:val="33C941CE"/>
    <w:rsid w:val="33D521AD"/>
    <w:rsid w:val="33EF32FA"/>
    <w:rsid w:val="33FA66C1"/>
    <w:rsid w:val="34167454"/>
    <w:rsid w:val="342F4EEE"/>
    <w:rsid w:val="345525C3"/>
    <w:rsid w:val="345D0A24"/>
    <w:rsid w:val="34693C4C"/>
    <w:rsid w:val="349839A0"/>
    <w:rsid w:val="34AB7CD4"/>
    <w:rsid w:val="34B259FC"/>
    <w:rsid w:val="34C51FC3"/>
    <w:rsid w:val="34C869AD"/>
    <w:rsid w:val="34FB34A7"/>
    <w:rsid w:val="35050180"/>
    <w:rsid w:val="350E6022"/>
    <w:rsid w:val="35513C9E"/>
    <w:rsid w:val="357E20CB"/>
    <w:rsid w:val="357F5819"/>
    <w:rsid w:val="35920236"/>
    <w:rsid w:val="35967D17"/>
    <w:rsid w:val="359B7E45"/>
    <w:rsid w:val="35C72261"/>
    <w:rsid w:val="35F548B0"/>
    <w:rsid w:val="35FF40F5"/>
    <w:rsid w:val="36040C87"/>
    <w:rsid w:val="360E5338"/>
    <w:rsid w:val="365361FE"/>
    <w:rsid w:val="36641350"/>
    <w:rsid w:val="367873CA"/>
    <w:rsid w:val="36B012D0"/>
    <w:rsid w:val="36B50E28"/>
    <w:rsid w:val="36C5718E"/>
    <w:rsid w:val="36E76A93"/>
    <w:rsid w:val="36FB5944"/>
    <w:rsid w:val="37044B2E"/>
    <w:rsid w:val="371D1724"/>
    <w:rsid w:val="371D2457"/>
    <w:rsid w:val="371D7943"/>
    <w:rsid w:val="372C7ADA"/>
    <w:rsid w:val="3746524E"/>
    <w:rsid w:val="376602C4"/>
    <w:rsid w:val="37821F94"/>
    <w:rsid w:val="378954F9"/>
    <w:rsid w:val="37A73620"/>
    <w:rsid w:val="37D431B0"/>
    <w:rsid w:val="37DA10FB"/>
    <w:rsid w:val="37DD03B9"/>
    <w:rsid w:val="37E03321"/>
    <w:rsid w:val="37E730C2"/>
    <w:rsid w:val="37E80081"/>
    <w:rsid w:val="381E3A77"/>
    <w:rsid w:val="382106A2"/>
    <w:rsid w:val="383A76D2"/>
    <w:rsid w:val="383F3ED0"/>
    <w:rsid w:val="3852406C"/>
    <w:rsid w:val="386117F5"/>
    <w:rsid w:val="38657B97"/>
    <w:rsid w:val="38723DDC"/>
    <w:rsid w:val="388F770C"/>
    <w:rsid w:val="38A74B75"/>
    <w:rsid w:val="38C1398B"/>
    <w:rsid w:val="38C33221"/>
    <w:rsid w:val="38C64624"/>
    <w:rsid w:val="38CD65DF"/>
    <w:rsid w:val="38D85546"/>
    <w:rsid w:val="38ED6D30"/>
    <w:rsid w:val="38F57ECA"/>
    <w:rsid w:val="38F76B07"/>
    <w:rsid w:val="390467BF"/>
    <w:rsid w:val="39181731"/>
    <w:rsid w:val="392B2459"/>
    <w:rsid w:val="39494692"/>
    <w:rsid w:val="39534027"/>
    <w:rsid w:val="3970636F"/>
    <w:rsid w:val="397A3785"/>
    <w:rsid w:val="39A639C7"/>
    <w:rsid w:val="39A75D7A"/>
    <w:rsid w:val="39B64F44"/>
    <w:rsid w:val="39D0332F"/>
    <w:rsid w:val="39D70ADD"/>
    <w:rsid w:val="39DC5AE7"/>
    <w:rsid w:val="3A0960A4"/>
    <w:rsid w:val="3A0B055D"/>
    <w:rsid w:val="3A0D1AC9"/>
    <w:rsid w:val="3A23372E"/>
    <w:rsid w:val="3A245906"/>
    <w:rsid w:val="3A460F95"/>
    <w:rsid w:val="3A4621AC"/>
    <w:rsid w:val="3A597687"/>
    <w:rsid w:val="3A87257A"/>
    <w:rsid w:val="3AA74AD2"/>
    <w:rsid w:val="3AD87384"/>
    <w:rsid w:val="3AF135E2"/>
    <w:rsid w:val="3AFC136C"/>
    <w:rsid w:val="3AFD0FF1"/>
    <w:rsid w:val="3B1E2AA4"/>
    <w:rsid w:val="3B2D3C75"/>
    <w:rsid w:val="3B32641C"/>
    <w:rsid w:val="3B4138C3"/>
    <w:rsid w:val="3B471961"/>
    <w:rsid w:val="3B527E5C"/>
    <w:rsid w:val="3B5D642D"/>
    <w:rsid w:val="3B6D182D"/>
    <w:rsid w:val="3B7D1DEB"/>
    <w:rsid w:val="3B7D4B9F"/>
    <w:rsid w:val="3BB22C01"/>
    <w:rsid w:val="3BBF6DD0"/>
    <w:rsid w:val="3BDB5283"/>
    <w:rsid w:val="3BDE42B6"/>
    <w:rsid w:val="3BE842C1"/>
    <w:rsid w:val="3BF555F6"/>
    <w:rsid w:val="3BFF4017"/>
    <w:rsid w:val="3C082A57"/>
    <w:rsid w:val="3C163415"/>
    <w:rsid w:val="3C3255A6"/>
    <w:rsid w:val="3C38748F"/>
    <w:rsid w:val="3C766045"/>
    <w:rsid w:val="3C7A2DEC"/>
    <w:rsid w:val="3C7B7AFA"/>
    <w:rsid w:val="3C812D18"/>
    <w:rsid w:val="3C9D7CDC"/>
    <w:rsid w:val="3CD1715B"/>
    <w:rsid w:val="3CD94ECE"/>
    <w:rsid w:val="3CF3352A"/>
    <w:rsid w:val="3CF74835"/>
    <w:rsid w:val="3D136C71"/>
    <w:rsid w:val="3D1F6C7C"/>
    <w:rsid w:val="3D222CC0"/>
    <w:rsid w:val="3D5E39EB"/>
    <w:rsid w:val="3D667523"/>
    <w:rsid w:val="3D6820AF"/>
    <w:rsid w:val="3DA16AC5"/>
    <w:rsid w:val="3DA34F45"/>
    <w:rsid w:val="3DA94ECF"/>
    <w:rsid w:val="3DEA197E"/>
    <w:rsid w:val="3DEE234D"/>
    <w:rsid w:val="3E2533F2"/>
    <w:rsid w:val="3E2625C2"/>
    <w:rsid w:val="3E2B6490"/>
    <w:rsid w:val="3E320173"/>
    <w:rsid w:val="3E460E6B"/>
    <w:rsid w:val="3E6F43EF"/>
    <w:rsid w:val="3E791F70"/>
    <w:rsid w:val="3E7E1501"/>
    <w:rsid w:val="3E936BE1"/>
    <w:rsid w:val="3ECA77EE"/>
    <w:rsid w:val="3EE86CAB"/>
    <w:rsid w:val="3EFC177B"/>
    <w:rsid w:val="3F1A2C94"/>
    <w:rsid w:val="3F26412B"/>
    <w:rsid w:val="3F2E2147"/>
    <w:rsid w:val="3F377371"/>
    <w:rsid w:val="3F4C4C6F"/>
    <w:rsid w:val="3F7A7F76"/>
    <w:rsid w:val="3F884F08"/>
    <w:rsid w:val="3F985453"/>
    <w:rsid w:val="3F9B5772"/>
    <w:rsid w:val="3FB264CC"/>
    <w:rsid w:val="3FB91BB0"/>
    <w:rsid w:val="3FDE1E88"/>
    <w:rsid w:val="3FEE5197"/>
    <w:rsid w:val="3FF05D4C"/>
    <w:rsid w:val="3FFE4815"/>
    <w:rsid w:val="400B7F9F"/>
    <w:rsid w:val="40123570"/>
    <w:rsid w:val="40177723"/>
    <w:rsid w:val="403B6E51"/>
    <w:rsid w:val="40422387"/>
    <w:rsid w:val="4043791B"/>
    <w:rsid w:val="40451848"/>
    <w:rsid w:val="405F5F46"/>
    <w:rsid w:val="407F410D"/>
    <w:rsid w:val="407F67D3"/>
    <w:rsid w:val="409232A6"/>
    <w:rsid w:val="40A266C5"/>
    <w:rsid w:val="40AC7F1F"/>
    <w:rsid w:val="40C20C69"/>
    <w:rsid w:val="40C762E0"/>
    <w:rsid w:val="40CF0780"/>
    <w:rsid w:val="40D60CB7"/>
    <w:rsid w:val="40E86D7B"/>
    <w:rsid w:val="40F002D7"/>
    <w:rsid w:val="40FA1F07"/>
    <w:rsid w:val="40FD41B3"/>
    <w:rsid w:val="410822AE"/>
    <w:rsid w:val="41260FE9"/>
    <w:rsid w:val="41377811"/>
    <w:rsid w:val="414B2133"/>
    <w:rsid w:val="4159634E"/>
    <w:rsid w:val="416C265E"/>
    <w:rsid w:val="41924939"/>
    <w:rsid w:val="419B3805"/>
    <w:rsid w:val="419F106C"/>
    <w:rsid w:val="41B04BA5"/>
    <w:rsid w:val="41B143C2"/>
    <w:rsid w:val="41BC1A28"/>
    <w:rsid w:val="41DD00D9"/>
    <w:rsid w:val="41E2735A"/>
    <w:rsid w:val="41F4522B"/>
    <w:rsid w:val="4209731A"/>
    <w:rsid w:val="422970BF"/>
    <w:rsid w:val="422F69A0"/>
    <w:rsid w:val="42413B7E"/>
    <w:rsid w:val="4268113B"/>
    <w:rsid w:val="42783312"/>
    <w:rsid w:val="427D4B96"/>
    <w:rsid w:val="4283789C"/>
    <w:rsid w:val="42A35C7E"/>
    <w:rsid w:val="42A84069"/>
    <w:rsid w:val="42D87AAE"/>
    <w:rsid w:val="42DF0D2A"/>
    <w:rsid w:val="42F8057D"/>
    <w:rsid w:val="430025D7"/>
    <w:rsid w:val="43190DD0"/>
    <w:rsid w:val="431A0D0E"/>
    <w:rsid w:val="43224578"/>
    <w:rsid w:val="43265AEA"/>
    <w:rsid w:val="433E6961"/>
    <w:rsid w:val="4346481E"/>
    <w:rsid w:val="434E6B0E"/>
    <w:rsid w:val="43515D71"/>
    <w:rsid w:val="437662F7"/>
    <w:rsid w:val="438E32E5"/>
    <w:rsid w:val="43CB37B7"/>
    <w:rsid w:val="43D8344B"/>
    <w:rsid w:val="43E7349E"/>
    <w:rsid w:val="43F81F1D"/>
    <w:rsid w:val="43FB6832"/>
    <w:rsid w:val="441E3675"/>
    <w:rsid w:val="442301FA"/>
    <w:rsid w:val="44273AC9"/>
    <w:rsid w:val="442E0693"/>
    <w:rsid w:val="442F632E"/>
    <w:rsid w:val="44390801"/>
    <w:rsid w:val="44426623"/>
    <w:rsid w:val="446038A1"/>
    <w:rsid w:val="44794377"/>
    <w:rsid w:val="448B5326"/>
    <w:rsid w:val="448D3EAF"/>
    <w:rsid w:val="44B726B1"/>
    <w:rsid w:val="44BC4BFE"/>
    <w:rsid w:val="44BE799E"/>
    <w:rsid w:val="44C21446"/>
    <w:rsid w:val="44E91DE2"/>
    <w:rsid w:val="450E2B92"/>
    <w:rsid w:val="45112CE5"/>
    <w:rsid w:val="452610FA"/>
    <w:rsid w:val="45616D33"/>
    <w:rsid w:val="456F513A"/>
    <w:rsid w:val="45713823"/>
    <w:rsid w:val="45822BBD"/>
    <w:rsid w:val="45A24BFB"/>
    <w:rsid w:val="45BC2784"/>
    <w:rsid w:val="45CC0FBC"/>
    <w:rsid w:val="45D32233"/>
    <w:rsid w:val="45DB158F"/>
    <w:rsid w:val="45F87D3D"/>
    <w:rsid w:val="45F9780B"/>
    <w:rsid w:val="46134EB8"/>
    <w:rsid w:val="462C4273"/>
    <w:rsid w:val="463A1EFB"/>
    <w:rsid w:val="463D142D"/>
    <w:rsid w:val="46917C99"/>
    <w:rsid w:val="46AB4B6E"/>
    <w:rsid w:val="46CA3C08"/>
    <w:rsid w:val="46D9504E"/>
    <w:rsid w:val="46F206B4"/>
    <w:rsid w:val="46F41474"/>
    <w:rsid w:val="47127B51"/>
    <w:rsid w:val="47181BCC"/>
    <w:rsid w:val="47370ABA"/>
    <w:rsid w:val="474E040A"/>
    <w:rsid w:val="47571C06"/>
    <w:rsid w:val="475913CE"/>
    <w:rsid w:val="475C4967"/>
    <w:rsid w:val="4770598A"/>
    <w:rsid w:val="477F4579"/>
    <w:rsid w:val="478D7FCF"/>
    <w:rsid w:val="47B6281F"/>
    <w:rsid w:val="47C812A9"/>
    <w:rsid w:val="47CA4505"/>
    <w:rsid w:val="47F107BE"/>
    <w:rsid w:val="480462E8"/>
    <w:rsid w:val="480C2BC3"/>
    <w:rsid w:val="48190DF5"/>
    <w:rsid w:val="482D7D59"/>
    <w:rsid w:val="484243E0"/>
    <w:rsid w:val="484D577E"/>
    <w:rsid w:val="48506924"/>
    <w:rsid w:val="485965B7"/>
    <w:rsid w:val="48637E1B"/>
    <w:rsid w:val="48665C0F"/>
    <w:rsid w:val="48944AF6"/>
    <w:rsid w:val="48BD1177"/>
    <w:rsid w:val="48DD0112"/>
    <w:rsid w:val="48E6421B"/>
    <w:rsid w:val="49056D92"/>
    <w:rsid w:val="490C263A"/>
    <w:rsid w:val="492F7D49"/>
    <w:rsid w:val="493A18D3"/>
    <w:rsid w:val="494060D4"/>
    <w:rsid w:val="494C67EB"/>
    <w:rsid w:val="49847DDD"/>
    <w:rsid w:val="49893FA7"/>
    <w:rsid w:val="499B60AF"/>
    <w:rsid w:val="499E75D0"/>
    <w:rsid w:val="49B00CEE"/>
    <w:rsid w:val="49B67EE0"/>
    <w:rsid w:val="49C07476"/>
    <w:rsid w:val="49D03B07"/>
    <w:rsid w:val="49EC5080"/>
    <w:rsid w:val="49F86000"/>
    <w:rsid w:val="4A066930"/>
    <w:rsid w:val="4A087FFC"/>
    <w:rsid w:val="4A2D602D"/>
    <w:rsid w:val="4A3109F2"/>
    <w:rsid w:val="4A430F5E"/>
    <w:rsid w:val="4A6E7BEC"/>
    <w:rsid w:val="4ABA0849"/>
    <w:rsid w:val="4ABF4FC7"/>
    <w:rsid w:val="4ACA3898"/>
    <w:rsid w:val="4AE55E4C"/>
    <w:rsid w:val="4AEC52BC"/>
    <w:rsid w:val="4B274FF3"/>
    <w:rsid w:val="4B3F7B68"/>
    <w:rsid w:val="4B470279"/>
    <w:rsid w:val="4B5F7436"/>
    <w:rsid w:val="4B603D26"/>
    <w:rsid w:val="4B6C2DC8"/>
    <w:rsid w:val="4B715BCE"/>
    <w:rsid w:val="4B79785B"/>
    <w:rsid w:val="4B7F7453"/>
    <w:rsid w:val="4B8B4F0C"/>
    <w:rsid w:val="4B9E4F73"/>
    <w:rsid w:val="4BA870FF"/>
    <w:rsid w:val="4BA95775"/>
    <w:rsid w:val="4BAC36F7"/>
    <w:rsid w:val="4BE959FB"/>
    <w:rsid w:val="4C215C9B"/>
    <w:rsid w:val="4C2C3124"/>
    <w:rsid w:val="4C2E5424"/>
    <w:rsid w:val="4C3A3BDF"/>
    <w:rsid w:val="4C3C24AF"/>
    <w:rsid w:val="4C403717"/>
    <w:rsid w:val="4C4F2080"/>
    <w:rsid w:val="4C596F62"/>
    <w:rsid w:val="4C5C1BD8"/>
    <w:rsid w:val="4C6217F4"/>
    <w:rsid w:val="4C6639C8"/>
    <w:rsid w:val="4C8331AE"/>
    <w:rsid w:val="4C9278E0"/>
    <w:rsid w:val="4CA03DB3"/>
    <w:rsid w:val="4CA14B4B"/>
    <w:rsid w:val="4CAE32F1"/>
    <w:rsid w:val="4CE864DC"/>
    <w:rsid w:val="4CF45507"/>
    <w:rsid w:val="4D0601CE"/>
    <w:rsid w:val="4D1B5373"/>
    <w:rsid w:val="4D1E0DEC"/>
    <w:rsid w:val="4D214D22"/>
    <w:rsid w:val="4D447A2A"/>
    <w:rsid w:val="4D8510B6"/>
    <w:rsid w:val="4D852929"/>
    <w:rsid w:val="4D855AED"/>
    <w:rsid w:val="4D894784"/>
    <w:rsid w:val="4D8B0738"/>
    <w:rsid w:val="4DA523E5"/>
    <w:rsid w:val="4DFD6765"/>
    <w:rsid w:val="4E041049"/>
    <w:rsid w:val="4E0A4E61"/>
    <w:rsid w:val="4E0A729B"/>
    <w:rsid w:val="4E1A72BA"/>
    <w:rsid w:val="4E2475F4"/>
    <w:rsid w:val="4E2D3064"/>
    <w:rsid w:val="4E2F5032"/>
    <w:rsid w:val="4E367434"/>
    <w:rsid w:val="4E4173FD"/>
    <w:rsid w:val="4E565931"/>
    <w:rsid w:val="4E792134"/>
    <w:rsid w:val="4E837661"/>
    <w:rsid w:val="4E9C132A"/>
    <w:rsid w:val="4EA7464D"/>
    <w:rsid w:val="4EB97918"/>
    <w:rsid w:val="4ECD09A5"/>
    <w:rsid w:val="4ED07303"/>
    <w:rsid w:val="4EDC2856"/>
    <w:rsid w:val="4F042660"/>
    <w:rsid w:val="4F207342"/>
    <w:rsid w:val="4F252609"/>
    <w:rsid w:val="4F280E86"/>
    <w:rsid w:val="4F2D2D07"/>
    <w:rsid w:val="4F301A93"/>
    <w:rsid w:val="4F306983"/>
    <w:rsid w:val="4F387D4F"/>
    <w:rsid w:val="4F5D743C"/>
    <w:rsid w:val="4F612ECD"/>
    <w:rsid w:val="4F6518C0"/>
    <w:rsid w:val="4F66620A"/>
    <w:rsid w:val="4F7E1189"/>
    <w:rsid w:val="4F8826FD"/>
    <w:rsid w:val="4F8C2947"/>
    <w:rsid w:val="4F8F27EF"/>
    <w:rsid w:val="4F9A7EB9"/>
    <w:rsid w:val="4FA074B2"/>
    <w:rsid w:val="4FA32741"/>
    <w:rsid w:val="4FA7779E"/>
    <w:rsid w:val="4FBE2665"/>
    <w:rsid w:val="4FF9745E"/>
    <w:rsid w:val="500A053E"/>
    <w:rsid w:val="500B573D"/>
    <w:rsid w:val="50160053"/>
    <w:rsid w:val="503D493B"/>
    <w:rsid w:val="50472E24"/>
    <w:rsid w:val="505F5CD3"/>
    <w:rsid w:val="50660732"/>
    <w:rsid w:val="50A401FB"/>
    <w:rsid w:val="50BD53C7"/>
    <w:rsid w:val="50DC5EFA"/>
    <w:rsid w:val="50EE6390"/>
    <w:rsid w:val="51157401"/>
    <w:rsid w:val="51192B4A"/>
    <w:rsid w:val="513F3FC2"/>
    <w:rsid w:val="515E1AC5"/>
    <w:rsid w:val="51600748"/>
    <w:rsid w:val="51670AFD"/>
    <w:rsid w:val="517143EB"/>
    <w:rsid w:val="517A41C7"/>
    <w:rsid w:val="51876DBF"/>
    <w:rsid w:val="51885A07"/>
    <w:rsid w:val="51AE6AB9"/>
    <w:rsid w:val="51B109C5"/>
    <w:rsid w:val="51C90E05"/>
    <w:rsid w:val="51CA30E8"/>
    <w:rsid w:val="521C4432"/>
    <w:rsid w:val="52285F47"/>
    <w:rsid w:val="523F6C29"/>
    <w:rsid w:val="52416C27"/>
    <w:rsid w:val="525B66B6"/>
    <w:rsid w:val="52816B0F"/>
    <w:rsid w:val="528946E9"/>
    <w:rsid w:val="528F2D5F"/>
    <w:rsid w:val="529133A3"/>
    <w:rsid w:val="529D09F1"/>
    <w:rsid w:val="52A15097"/>
    <w:rsid w:val="52A17E07"/>
    <w:rsid w:val="52F026E8"/>
    <w:rsid w:val="53092376"/>
    <w:rsid w:val="533B0B35"/>
    <w:rsid w:val="53447B20"/>
    <w:rsid w:val="535556D5"/>
    <w:rsid w:val="53656882"/>
    <w:rsid w:val="537263DB"/>
    <w:rsid w:val="53B024CC"/>
    <w:rsid w:val="53B4639E"/>
    <w:rsid w:val="53B73092"/>
    <w:rsid w:val="53BA01EB"/>
    <w:rsid w:val="53C21013"/>
    <w:rsid w:val="53C8399E"/>
    <w:rsid w:val="53DE288C"/>
    <w:rsid w:val="5404100A"/>
    <w:rsid w:val="540836E8"/>
    <w:rsid w:val="540E2FB5"/>
    <w:rsid w:val="54231A33"/>
    <w:rsid w:val="543002FF"/>
    <w:rsid w:val="544D47AD"/>
    <w:rsid w:val="545436BD"/>
    <w:rsid w:val="546C513B"/>
    <w:rsid w:val="5475650C"/>
    <w:rsid w:val="548C1962"/>
    <w:rsid w:val="549678B0"/>
    <w:rsid w:val="54C3673E"/>
    <w:rsid w:val="54EB660B"/>
    <w:rsid w:val="54ED3B73"/>
    <w:rsid w:val="54F62478"/>
    <w:rsid w:val="54FF57E2"/>
    <w:rsid w:val="55196571"/>
    <w:rsid w:val="552B6E3D"/>
    <w:rsid w:val="552C3A01"/>
    <w:rsid w:val="552F0FDC"/>
    <w:rsid w:val="5540390D"/>
    <w:rsid w:val="55527D19"/>
    <w:rsid w:val="55531AAB"/>
    <w:rsid w:val="55537A16"/>
    <w:rsid w:val="5562319B"/>
    <w:rsid w:val="5570722E"/>
    <w:rsid w:val="557D4891"/>
    <w:rsid w:val="55802F70"/>
    <w:rsid w:val="55984A5D"/>
    <w:rsid w:val="55B4265C"/>
    <w:rsid w:val="55B75ADE"/>
    <w:rsid w:val="55DB16E5"/>
    <w:rsid w:val="55DB2B02"/>
    <w:rsid w:val="55F05474"/>
    <w:rsid w:val="560633AA"/>
    <w:rsid w:val="5637103B"/>
    <w:rsid w:val="5654438C"/>
    <w:rsid w:val="567E491A"/>
    <w:rsid w:val="56972C85"/>
    <w:rsid w:val="56991A69"/>
    <w:rsid w:val="56AD0778"/>
    <w:rsid w:val="56B3346D"/>
    <w:rsid w:val="56E63AF5"/>
    <w:rsid w:val="56F2785E"/>
    <w:rsid w:val="57002235"/>
    <w:rsid w:val="571326C1"/>
    <w:rsid w:val="572E070C"/>
    <w:rsid w:val="57320D57"/>
    <w:rsid w:val="573C12D0"/>
    <w:rsid w:val="575547A9"/>
    <w:rsid w:val="57772BBF"/>
    <w:rsid w:val="577C1BF0"/>
    <w:rsid w:val="57A97744"/>
    <w:rsid w:val="57C31D00"/>
    <w:rsid w:val="57C40946"/>
    <w:rsid w:val="57CA0733"/>
    <w:rsid w:val="57D0397A"/>
    <w:rsid w:val="57DC78EE"/>
    <w:rsid w:val="57F524A2"/>
    <w:rsid w:val="58074DC2"/>
    <w:rsid w:val="58243C70"/>
    <w:rsid w:val="58247202"/>
    <w:rsid w:val="582F7564"/>
    <w:rsid w:val="583149D0"/>
    <w:rsid w:val="584A091D"/>
    <w:rsid w:val="585C15DA"/>
    <w:rsid w:val="58937364"/>
    <w:rsid w:val="589D338D"/>
    <w:rsid w:val="589F792B"/>
    <w:rsid w:val="58BC3932"/>
    <w:rsid w:val="58C0648D"/>
    <w:rsid w:val="58C10FAD"/>
    <w:rsid w:val="58EB5CC6"/>
    <w:rsid w:val="58EF70C6"/>
    <w:rsid w:val="58FD278D"/>
    <w:rsid w:val="59026AB3"/>
    <w:rsid w:val="590B1185"/>
    <w:rsid w:val="59375FF1"/>
    <w:rsid w:val="594645BC"/>
    <w:rsid w:val="59692219"/>
    <w:rsid w:val="59722ED8"/>
    <w:rsid w:val="59831070"/>
    <w:rsid w:val="59D54C3C"/>
    <w:rsid w:val="59DD7501"/>
    <w:rsid w:val="59FE3203"/>
    <w:rsid w:val="5A113774"/>
    <w:rsid w:val="5A285B6E"/>
    <w:rsid w:val="5A341430"/>
    <w:rsid w:val="5A366851"/>
    <w:rsid w:val="5A3B6368"/>
    <w:rsid w:val="5A4F629B"/>
    <w:rsid w:val="5A545DE9"/>
    <w:rsid w:val="5A6E4CA7"/>
    <w:rsid w:val="5A706DE9"/>
    <w:rsid w:val="5A7F7DA2"/>
    <w:rsid w:val="5A8277AB"/>
    <w:rsid w:val="5AAA58A0"/>
    <w:rsid w:val="5AAB3958"/>
    <w:rsid w:val="5AAE4E18"/>
    <w:rsid w:val="5AE944C1"/>
    <w:rsid w:val="5AEB6CBA"/>
    <w:rsid w:val="5AEF6056"/>
    <w:rsid w:val="5AF16D19"/>
    <w:rsid w:val="5B016F43"/>
    <w:rsid w:val="5B146B0C"/>
    <w:rsid w:val="5B166146"/>
    <w:rsid w:val="5B303387"/>
    <w:rsid w:val="5B4A05C5"/>
    <w:rsid w:val="5B78188B"/>
    <w:rsid w:val="5B816368"/>
    <w:rsid w:val="5B8319D0"/>
    <w:rsid w:val="5B933917"/>
    <w:rsid w:val="5B95520F"/>
    <w:rsid w:val="5B9F1228"/>
    <w:rsid w:val="5BB15279"/>
    <w:rsid w:val="5BEC7312"/>
    <w:rsid w:val="5C110898"/>
    <w:rsid w:val="5C1450F5"/>
    <w:rsid w:val="5C207288"/>
    <w:rsid w:val="5C27165A"/>
    <w:rsid w:val="5C435912"/>
    <w:rsid w:val="5C6A492E"/>
    <w:rsid w:val="5C6E1563"/>
    <w:rsid w:val="5CB37787"/>
    <w:rsid w:val="5D201248"/>
    <w:rsid w:val="5D272714"/>
    <w:rsid w:val="5D2779C9"/>
    <w:rsid w:val="5D3715D8"/>
    <w:rsid w:val="5D3E076D"/>
    <w:rsid w:val="5D420E1E"/>
    <w:rsid w:val="5D577BA9"/>
    <w:rsid w:val="5D643C9C"/>
    <w:rsid w:val="5D662F22"/>
    <w:rsid w:val="5D6743E9"/>
    <w:rsid w:val="5D6E1731"/>
    <w:rsid w:val="5D7734BA"/>
    <w:rsid w:val="5D86082C"/>
    <w:rsid w:val="5D881EA4"/>
    <w:rsid w:val="5D8C317A"/>
    <w:rsid w:val="5DC3039A"/>
    <w:rsid w:val="5DCA4A6F"/>
    <w:rsid w:val="5DD34DEA"/>
    <w:rsid w:val="5DFB46C2"/>
    <w:rsid w:val="5DFF2C8A"/>
    <w:rsid w:val="5E1F7ADC"/>
    <w:rsid w:val="5E2265DE"/>
    <w:rsid w:val="5E29293B"/>
    <w:rsid w:val="5E2E65A7"/>
    <w:rsid w:val="5E3175A2"/>
    <w:rsid w:val="5E430B97"/>
    <w:rsid w:val="5E5B1B63"/>
    <w:rsid w:val="5E6B5303"/>
    <w:rsid w:val="5E723ADE"/>
    <w:rsid w:val="5E750783"/>
    <w:rsid w:val="5E8126E3"/>
    <w:rsid w:val="5E842688"/>
    <w:rsid w:val="5E8E346E"/>
    <w:rsid w:val="5E9E5EC0"/>
    <w:rsid w:val="5EA14F9B"/>
    <w:rsid w:val="5EA532F3"/>
    <w:rsid w:val="5EAA248B"/>
    <w:rsid w:val="5ECD7083"/>
    <w:rsid w:val="5EE345F2"/>
    <w:rsid w:val="5EE97A22"/>
    <w:rsid w:val="5EEC79FF"/>
    <w:rsid w:val="5EFD16E2"/>
    <w:rsid w:val="5F0C280D"/>
    <w:rsid w:val="5F0E48A1"/>
    <w:rsid w:val="5F10787A"/>
    <w:rsid w:val="5F132B8F"/>
    <w:rsid w:val="5F36422B"/>
    <w:rsid w:val="5F367162"/>
    <w:rsid w:val="5F38457C"/>
    <w:rsid w:val="5F562D35"/>
    <w:rsid w:val="5F62394D"/>
    <w:rsid w:val="5F6B407A"/>
    <w:rsid w:val="5F7C0B2F"/>
    <w:rsid w:val="5F866549"/>
    <w:rsid w:val="5F8D1998"/>
    <w:rsid w:val="5F9F4AB8"/>
    <w:rsid w:val="5FB72107"/>
    <w:rsid w:val="60037402"/>
    <w:rsid w:val="604E3F2F"/>
    <w:rsid w:val="607659C4"/>
    <w:rsid w:val="60794DEB"/>
    <w:rsid w:val="607F4228"/>
    <w:rsid w:val="60AD414E"/>
    <w:rsid w:val="60AE4000"/>
    <w:rsid w:val="60C70C86"/>
    <w:rsid w:val="60D35392"/>
    <w:rsid w:val="60D519EA"/>
    <w:rsid w:val="60E33A50"/>
    <w:rsid w:val="61172E58"/>
    <w:rsid w:val="61282913"/>
    <w:rsid w:val="61295C67"/>
    <w:rsid w:val="614050E2"/>
    <w:rsid w:val="615E2504"/>
    <w:rsid w:val="617D2B40"/>
    <w:rsid w:val="618254E2"/>
    <w:rsid w:val="618E4228"/>
    <w:rsid w:val="61922BE9"/>
    <w:rsid w:val="6198410E"/>
    <w:rsid w:val="619F4A23"/>
    <w:rsid w:val="61AB7722"/>
    <w:rsid w:val="61C0532C"/>
    <w:rsid w:val="61D04E15"/>
    <w:rsid w:val="61F65F5A"/>
    <w:rsid w:val="62035B22"/>
    <w:rsid w:val="62210DE8"/>
    <w:rsid w:val="62235617"/>
    <w:rsid w:val="6227684F"/>
    <w:rsid w:val="62594C26"/>
    <w:rsid w:val="625A72C0"/>
    <w:rsid w:val="626A25DB"/>
    <w:rsid w:val="626C6FD1"/>
    <w:rsid w:val="629E7F3B"/>
    <w:rsid w:val="62A25D37"/>
    <w:rsid w:val="62B66AD1"/>
    <w:rsid w:val="62CE10DA"/>
    <w:rsid w:val="62D1450A"/>
    <w:rsid w:val="62F063AA"/>
    <w:rsid w:val="631B2737"/>
    <w:rsid w:val="631B6642"/>
    <w:rsid w:val="633E3965"/>
    <w:rsid w:val="63536B36"/>
    <w:rsid w:val="636C6A08"/>
    <w:rsid w:val="6372589D"/>
    <w:rsid w:val="638A621B"/>
    <w:rsid w:val="638D4CDD"/>
    <w:rsid w:val="640B2296"/>
    <w:rsid w:val="64126984"/>
    <w:rsid w:val="64262E28"/>
    <w:rsid w:val="642C2930"/>
    <w:rsid w:val="6437098D"/>
    <w:rsid w:val="6445083B"/>
    <w:rsid w:val="644C21B9"/>
    <w:rsid w:val="645733EE"/>
    <w:rsid w:val="64577AAC"/>
    <w:rsid w:val="6490189B"/>
    <w:rsid w:val="64942038"/>
    <w:rsid w:val="64AC327B"/>
    <w:rsid w:val="64B850E4"/>
    <w:rsid w:val="64B92574"/>
    <w:rsid w:val="64BA19D3"/>
    <w:rsid w:val="64D546E4"/>
    <w:rsid w:val="64D8519A"/>
    <w:rsid w:val="64EA1C81"/>
    <w:rsid w:val="64F616FB"/>
    <w:rsid w:val="65086FB5"/>
    <w:rsid w:val="6509030A"/>
    <w:rsid w:val="651976C8"/>
    <w:rsid w:val="6522781F"/>
    <w:rsid w:val="654479B4"/>
    <w:rsid w:val="654756E8"/>
    <w:rsid w:val="654A3962"/>
    <w:rsid w:val="65505D45"/>
    <w:rsid w:val="6553497B"/>
    <w:rsid w:val="656D52AF"/>
    <w:rsid w:val="658C14E6"/>
    <w:rsid w:val="65A00593"/>
    <w:rsid w:val="65C24B7E"/>
    <w:rsid w:val="65E17D88"/>
    <w:rsid w:val="65FA003B"/>
    <w:rsid w:val="65FA7FBF"/>
    <w:rsid w:val="65FB22C6"/>
    <w:rsid w:val="660234C3"/>
    <w:rsid w:val="66173D5C"/>
    <w:rsid w:val="66192656"/>
    <w:rsid w:val="661E2380"/>
    <w:rsid w:val="66265411"/>
    <w:rsid w:val="662F109D"/>
    <w:rsid w:val="66690CEC"/>
    <w:rsid w:val="667A3244"/>
    <w:rsid w:val="66802681"/>
    <w:rsid w:val="6688302A"/>
    <w:rsid w:val="66C16A82"/>
    <w:rsid w:val="66E407BC"/>
    <w:rsid w:val="670B0061"/>
    <w:rsid w:val="672D13C8"/>
    <w:rsid w:val="673C681F"/>
    <w:rsid w:val="67513472"/>
    <w:rsid w:val="6770593E"/>
    <w:rsid w:val="677E4CEB"/>
    <w:rsid w:val="67854483"/>
    <w:rsid w:val="678B10A8"/>
    <w:rsid w:val="678C7985"/>
    <w:rsid w:val="678F3E08"/>
    <w:rsid w:val="67902E0A"/>
    <w:rsid w:val="67A344CA"/>
    <w:rsid w:val="67A678DD"/>
    <w:rsid w:val="67BC460E"/>
    <w:rsid w:val="67BD0063"/>
    <w:rsid w:val="67CD1895"/>
    <w:rsid w:val="67D13D9A"/>
    <w:rsid w:val="67E874BA"/>
    <w:rsid w:val="67F612D4"/>
    <w:rsid w:val="681874A4"/>
    <w:rsid w:val="683669AF"/>
    <w:rsid w:val="685A4078"/>
    <w:rsid w:val="68751AE2"/>
    <w:rsid w:val="68885FCE"/>
    <w:rsid w:val="68964115"/>
    <w:rsid w:val="68A3063F"/>
    <w:rsid w:val="68A95859"/>
    <w:rsid w:val="68AF1667"/>
    <w:rsid w:val="68BC004D"/>
    <w:rsid w:val="68D02CF3"/>
    <w:rsid w:val="68D3348D"/>
    <w:rsid w:val="68E84429"/>
    <w:rsid w:val="69002106"/>
    <w:rsid w:val="690D7EA8"/>
    <w:rsid w:val="69161F28"/>
    <w:rsid w:val="693D59E5"/>
    <w:rsid w:val="69496B58"/>
    <w:rsid w:val="69647BD7"/>
    <w:rsid w:val="6965692B"/>
    <w:rsid w:val="697777C7"/>
    <w:rsid w:val="69806E15"/>
    <w:rsid w:val="699845C2"/>
    <w:rsid w:val="699976BE"/>
    <w:rsid w:val="69A83E6D"/>
    <w:rsid w:val="69AA60E0"/>
    <w:rsid w:val="69BD049D"/>
    <w:rsid w:val="69DC2594"/>
    <w:rsid w:val="69E90E31"/>
    <w:rsid w:val="6A3231C8"/>
    <w:rsid w:val="6A4463A7"/>
    <w:rsid w:val="6A4E7342"/>
    <w:rsid w:val="6A6977F2"/>
    <w:rsid w:val="6A775FC6"/>
    <w:rsid w:val="6A805CC2"/>
    <w:rsid w:val="6ACD6491"/>
    <w:rsid w:val="6AF852E6"/>
    <w:rsid w:val="6B0C7C78"/>
    <w:rsid w:val="6B123F0A"/>
    <w:rsid w:val="6B180E97"/>
    <w:rsid w:val="6B232114"/>
    <w:rsid w:val="6B5E73E2"/>
    <w:rsid w:val="6B64773D"/>
    <w:rsid w:val="6B665C32"/>
    <w:rsid w:val="6B6B1FB8"/>
    <w:rsid w:val="6B755C1D"/>
    <w:rsid w:val="6B9255AC"/>
    <w:rsid w:val="6BB652E9"/>
    <w:rsid w:val="6BC867DC"/>
    <w:rsid w:val="6BDB275D"/>
    <w:rsid w:val="6C0778F8"/>
    <w:rsid w:val="6C1B4C08"/>
    <w:rsid w:val="6C286B35"/>
    <w:rsid w:val="6C4353DF"/>
    <w:rsid w:val="6C695CC8"/>
    <w:rsid w:val="6C975350"/>
    <w:rsid w:val="6C975669"/>
    <w:rsid w:val="6CAA6465"/>
    <w:rsid w:val="6CAF4868"/>
    <w:rsid w:val="6CB011C0"/>
    <w:rsid w:val="6CC47E1C"/>
    <w:rsid w:val="6CC90602"/>
    <w:rsid w:val="6CD03596"/>
    <w:rsid w:val="6CD44D52"/>
    <w:rsid w:val="6CE24635"/>
    <w:rsid w:val="6CF42AEA"/>
    <w:rsid w:val="6CF516AF"/>
    <w:rsid w:val="6CF91646"/>
    <w:rsid w:val="6CFC3349"/>
    <w:rsid w:val="6D0F4CB2"/>
    <w:rsid w:val="6D146580"/>
    <w:rsid w:val="6D146F82"/>
    <w:rsid w:val="6D244207"/>
    <w:rsid w:val="6D411517"/>
    <w:rsid w:val="6D650436"/>
    <w:rsid w:val="6D74732E"/>
    <w:rsid w:val="6D796D63"/>
    <w:rsid w:val="6D843BED"/>
    <w:rsid w:val="6D867FB4"/>
    <w:rsid w:val="6D9174FF"/>
    <w:rsid w:val="6DAB0BA2"/>
    <w:rsid w:val="6DB42A7A"/>
    <w:rsid w:val="6DBE0366"/>
    <w:rsid w:val="6DD5699D"/>
    <w:rsid w:val="6DED3931"/>
    <w:rsid w:val="6DFC6E70"/>
    <w:rsid w:val="6DFF2814"/>
    <w:rsid w:val="6E127BC8"/>
    <w:rsid w:val="6E137F85"/>
    <w:rsid w:val="6E1E66C5"/>
    <w:rsid w:val="6E214238"/>
    <w:rsid w:val="6E6D699D"/>
    <w:rsid w:val="6E8D34B5"/>
    <w:rsid w:val="6E966EA4"/>
    <w:rsid w:val="6EA914E7"/>
    <w:rsid w:val="6EB6530F"/>
    <w:rsid w:val="6ED05DA5"/>
    <w:rsid w:val="6ED066BD"/>
    <w:rsid w:val="6EDA6FC8"/>
    <w:rsid w:val="6EE73664"/>
    <w:rsid w:val="6F0B6CEE"/>
    <w:rsid w:val="6F102971"/>
    <w:rsid w:val="6F211625"/>
    <w:rsid w:val="6F463DDE"/>
    <w:rsid w:val="6F50663E"/>
    <w:rsid w:val="6F6071D2"/>
    <w:rsid w:val="6F607531"/>
    <w:rsid w:val="6F907B6C"/>
    <w:rsid w:val="6F9D1B2A"/>
    <w:rsid w:val="6FAC5987"/>
    <w:rsid w:val="6FB45010"/>
    <w:rsid w:val="6FB86A9E"/>
    <w:rsid w:val="6FB87006"/>
    <w:rsid w:val="6FE94C61"/>
    <w:rsid w:val="6FF40EAD"/>
    <w:rsid w:val="700462E8"/>
    <w:rsid w:val="70167CCE"/>
    <w:rsid w:val="703355F0"/>
    <w:rsid w:val="70363F4D"/>
    <w:rsid w:val="70381DA0"/>
    <w:rsid w:val="703C7ED2"/>
    <w:rsid w:val="703E34F3"/>
    <w:rsid w:val="7044402A"/>
    <w:rsid w:val="705B49F9"/>
    <w:rsid w:val="70617E12"/>
    <w:rsid w:val="706840DB"/>
    <w:rsid w:val="70692B5D"/>
    <w:rsid w:val="707112D5"/>
    <w:rsid w:val="7072262F"/>
    <w:rsid w:val="707A06EA"/>
    <w:rsid w:val="7089655A"/>
    <w:rsid w:val="709D36DA"/>
    <w:rsid w:val="709F2779"/>
    <w:rsid w:val="70A6520B"/>
    <w:rsid w:val="70D34451"/>
    <w:rsid w:val="70D35544"/>
    <w:rsid w:val="70D72538"/>
    <w:rsid w:val="70F84CAE"/>
    <w:rsid w:val="71195CC7"/>
    <w:rsid w:val="713C002D"/>
    <w:rsid w:val="713F7A0C"/>
    <w:rsid w:val="7142289D"/>
    <w:rsid w:val="71437227"/>
    <w:rsid w:val="71811D92"/>
    <w:rsid w:val="71A25C46"/>
    <w:rsid w:val="71A546B0"/>
    <w:rsid w:val="71C63747"/>
    <w:rsid w:val="71E34263"/>
    <w:rsid w:val="71F161B8"/>
    <w:rsid w:val="71F25BEE"/>
    <w:rsid w:val="72055C80"/>
    <w:rsid w:val="720619B8"/>
    <w:rsid w:val="720F28DA"/>
    <w:rsid w:val="7219738E"/>
    <w:rsid w:val="721C4E0D"/>
    <w:rsid w:val="722A7C37"/>
    <w:rsid w:val="72326E6B"/>
    <w:rsid w:val="72356687"/>
    <w:rsid w:val="723C39E5"/>
    <w:rsid w:val="727A0DEE"/>
    <w:rsid w:val="728B79EB"/>
    <w:rsid w:val="729B7BCD"/>
    <w:rsid w:val="72AA05DA"/>
    <w:rsid w:val="72B904EB"/>
    <w:rsid w:val="72BF7D91"/>
    <w:rsid w:val="72D344BF"/>
    <w:rsid w:val="72D5373F"/>
    <w:rsid w:val="72E30B3E"/>
    <w:rsid w:val="72FA7988"/>
    <w:rsid w:val="73033AAD"/>
    <w:rsid w:val="731316A0"/>
    <w:rsid w:val="73152601"/>
    <w:rsid w:val="731B150A"/>
    <w:rsid w:val="7324603D"/>
    <w:rsid w:val="73437868"/>
    <w:rsid w:val="73467335"/>
    <w:rsid w:val="73560067"/>
    <w:rsid w:val="73661258"/>
    <w:rsid w:val="736C1EC5"/>
    <w:rsid w:val="73A02BA8"/>
    <w:rsid w:val="73B03B77"/>
    <w:rsid w:val="73C0525D"/>
    <w:rsid w:val="73D17C39"/>
    <w:rsid w:val="73F24297"/>
    <w:rsid w:val="7408375C"/>
    <w:rsid w:val="74160519"/>
    <w:rsid w:val="742524E5"/>
    <w:rsid w:val="74397FFF"/>
    <w:rsid w:val="74430369"/>
    <w:rsid w:val="74630CA8"/>
    <w:rsid w:val="747E27BB"/>
    <w:rsid w:val="74865865"/>
    <w:rsid w:val="749E79E6"/>
    <w:rsid w:val="74A25C4E"/>
    <w:rsid w:val="74A8407B"/>
    <w:rsid w:val="74A94ADA"/>
    <w:rsid w:val="74C67332"/>
    <w:rsid w:val="74C75E4D"/>
    <w:rsid w:val="74D23955"/>
    <w:rsid w:val="74D331EF"/>
    <w:rsid w:val="74DA25EE"/>
    <w:rsid w:val="74FA589C"/>
    <w:rsid w:val="75083D83"/>
    <w:rsid w:val="750E5EE6"/>
    <w:rsid w:val="7519764E"/>
    <w:rsid w:val="751F6270"/>
    <w:rsid w:val="754F5E53"/>
    <w:rsid w:val="755D0673"/>
    <w:rsid w:val="756D340E"/>
    <w:rsid w:val="75744B27"/>
    <w:rsid w:val="7587011C"/>
    <w:rsid w:val="758B7B88"/>
    <w:rsid w:val="75A7315C"/>
    <w:rsid w:val="75AB5747"/>
    <w:rsid w:val="75B04D29"/>
    <w:rsid w:val="75C02FE8"/>
    <w:rsid w:val="75F93B0F"/>
    <w:rsid w:val="75FD265A"/>
    <w:rsid w:val="76142125"/>
    <w:rsid w:val="762B2974"/>
    <w:rsid w:val="76324BA8"/>
    <w:rsid w:val="763A6B53"/>
    <w:rsid w:val="764139B3"/>
    <w:rsid w:val="76547C2B"/>
    <w:rsid w:val="7656736D"/>
    <w:rsid w:val="765F49FC"/>
    <w:rsid w:val="767D3331"/>
    <w:rsid w:val="76800655"/>
    <w:rsid w:val="768B66B6"/>
    <w:rsid w:val="769206DC"/>
    <w:rsid w:val="76D41A2E"/>
    <w:rsid w:val="76E14E06"/>
    <w:rsid w:val="76EA700F"/>
    <w:rsid w:val="772E1F51"/>
    <w:rsid w:val="77433798"/>
    <w:rsid w:val="776C055A"/>
    <w:rsid w:val="778B202A"/>
    <w:rsid w:val="779904D6"/>
    <w:rsid w:val="77A0418B"/>
    <w:rsid w:val="77A50130"/>
    <w:rsid w:val="77A8401D"/>
    <w:rsid w:val="77A921E9"/>
    <w:rsid w:val="77B55D8C"/>
    <w:rsid w:val="77B669DC"/>
    <w:rsid w:val="77BE6FF0"/>
    <w:rsid w:val="77D759C3"/>
    <w:rsid w:val="77DE1665"/>
    <w:rsid w:val="77E8718B"/>
    <w:rsid w:val="77F7760C"/>
    <w:rsid w:val="780C35F3"/>
    <w:rsid w:val="78161AED"/>
    <w:rsid w:val="785B4107"/>
    <w:rsid w:val="786270E9"/>
    <w:rsid w:val="787E3397"/>
    <w:rsid w:val="78824662"/>
    <w:rsid w:val="78824974"/>
    <w:rsid w:val="78831FFF"/>
    <w:rsid w:val="78845DCB"/>
    <w:rsid w:val="78873184"/>
    <w:rsid w:val="788A7FDF"/>
    <w:rsid w:val="78C47541"/>
    <w:rsid w:val="78FC5365"/>
    <w:rsid w:val="790231AF"/>
    <w:rsid w:val="7917300B"/>
    <w:rsid w:val="79287946"/>
    <w:rsid w:val="79367082"/>
    <w:rsid w:val="79603C7C"/>
    <w:rsid w:val="797428EE"/>
    <w:rsid w:val="79896AB0"/>
    <w:rsid w:val="798B3950"/>
    <w:rsid w:val="79925681"/>
    <w:rsid w:val="79933301"/>
    <w:rsid w:val="799369FB"/>
    <w:rsid w:val="7999172A"/>
    <w:rsid w:val="799D06A9"/>
    <w:rsid w:val="7A0B5BD4"/>
    <w:rsid w:val="7A0D49DF"/>
    <w:rsid w:val="7A1E6282"/>
    <w:rsid w:val="7A6B7B46"/>
    <w:rsid w:val="7A8524E9"/>
    <w:rsid w:val="7A8C27D8"/>
    <w:rsid w:val="7A955798"/>
    <w:rsid w:val="7A990E08"/>
    <w:rsid w:val="7AB47874"/>
    <w:rsid w:val="7AB73698"/>
    <w:rsid w:val="7AB9135A"/>
    <w:rsid w:val="7AE3268C"/>
    <w:rsid w:val="7AE97291"/>
    <w:rsid w:val="7AFF0C09"/>
    <w:rsid w:val="7B13553C"/>
    <w:rsid w:val="7B1A02C3"/>
    <w:rsid w:val="7B1B57BE"/>
    <w:rsid w:val="7B3541B2"/>
    <w:rsid w:val="7B4859DB"/>
    <w:rsid w:val="7B737F77"/>
    <w:rsid w:val="7B8D06EE"/>
    <w:rsid w:val="7B8F6310"/>
    <w:rsid w:val="7B952A59"/>
    <w:rsid w:val="7BA74575"/>
    <w:rsid w:val="7BA87F66"/>
    <w:rsid w:val="7BB773DF"/>
    <w:rsid w:val="7BBB251A"/>
    <w:rsid w:val="7BBC2D76"/>
    <w:rsid w:val="7BD95AD4"/>
    <w:rsid w:val="7BE97D78"/>
    <w:rsid w:val="7C2D5A27"/>
    <w:rsid w:val="7C324E0F"/>
    <w:rsid w:val="7C4210BB"/>
    <w:rsid w:val="7C433E41"/>
    <w:rsid w:val="7C443D26"/>
    <w:rsid w:val="7C471F7B"/>
    <w:rsid w:val="7C571A16"/>
    <w:rsid w:val="7C653A59"/>
    <w:rsid w:val="7C6B45F1"/>
    <w:rsid w:val="7C755FC2"/>
    <w:rsid w:val="7CA83912"/>
    <w:rsid w:val="7CAD3519"/>
    <w:rsid w:val="7CB7713F"/>
    <w:rsid w:val="7CB83401"/>
    <w:rsid w:val="7CD277E0"/>
    <w:rsid w:val="7CE4435F"/>
    <w:rsid w:val="7D062737"/>
    <w:rsid w:val="7D066FE6"/>
    <w:rsid w:val="7D0B57FE"/>
    <w:rsid w:val="7D0D321D"/>
    <w:rsid w:val="7D107186"/>
    <w:rsid w:val="7D204F31"/>
    <w:rsid w:val="7D243D4D"/>
    <w:rsid w:val="7D38203D"/>
    <w:rsid w:val="7D417034"/>
    <w:rsid w:val="7D436E22"/>
    <w:rsid w:val="7D511150"/>
    <w:rsid w:val="7D511C05"/>
    <w:rsid w:val="7D5C11B1"/>
    <w:rsid w:val="7D6328E1"/>
    <w:rsid w:val="7D6D772B"/>
    <w:rsid w:val="7D893400"/>
    <w:rsid w:val="7D8E6A2E"/>
    <w:rsid w:val="7D9E45E3"/>
    <w:rsid w:val="7DA30C75"/>
    <w:rsid w:val="7DB145C5"/>
    <w:rsid w:val="7DBE1CE4"/>
    <w:rsid w:val="7DD63C5B"/>
    <w:rsid w:val="7DE65846"/>
    <w:rsid w:val="7DEA0C1F"/>
    <w:rsid w:val="7DEB634E"/>
    <w:rsid w:val="7DEF19D6"/>
    <w:rsid w:val="7E0B6F6D"/>
    <w:rsid w:val="7E184DFA"/>
    <w:rsid w:val="7E237512"/>
    <w:rsid w:val="7E3B5D2B"/>
    <w:rsid w:val="7E441F0C"/>
    <w:rsid w:val="7E643332"/>
    <w:rsid w:val="7E7B3F6E"/>
    <w:rsid w:val="7EA01E20"/>
    <w:rsid w:val="7EAE2822"/>
    <w:rsid w:val="7EB31036"/>
    <w:rsid w:val="7EB51E4F"/>
    <w:rsid w:val="7EB970F9"/>
    <w:rsid w:val="7EBF1175"/>
    <w:rsid w:val="7ECC3400"/>
    <w:rsid w:val="7EE37766"/>
    <w:rsid w:val="7F021DFD"/>
    <w:rsid w:val="7F040AD2"/>
    <w:rsid w:val="7F083ACD"/>
    <w:rsid w:val="7F3E248F"/>
    <w:rsid w:val="7F5F4131"/>
    <w:rsid w:val="7F630F61"/>
    <w:rsid w:val="7F655386"/>
    <w:rsid w:val="7F6C593A"/>
    <w:rsid w:val="7F803AC2"/>
    <w:rsid w:val="7F8B56D1"/>
    <w:rsid w:val="7F9734B4"/>
    <w:rsid w:val="7F997BCC"/>
    <w:rsid w:val="7FAA6EB3"/>
    <w:rsid w:val="7FBD757C"/>
    <w:rsid w:val="7FD86709"/>
    <w:rsid w:val="7FDC6F6C"/>
    <w:rsid w:val="7FEA5C66"/>
    <w:rsid w:val="7FEC4ECB"/>
    <w:rsid w:val="7FFC0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AA79B4-78E3-4B5C-B184-1853C31E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numPr>
        <w:numId w:val="1"/>
      </w:numPr>
      <w:spacing w:before="340" w:after="330" w:line="578" w:lineRule="auto"/>
      <w:outlineLvl w:val="0"/>
    </w:pPr>
    <w:rPr>
      <w:b/>
      <w:bCs/>
      <w:kern w:val="44"/>
      <w:sz w:val="44"/>
      <w:szCs w:val="44"/>
    </w:rPr>
  </w:style>
  <w:style w:type="paragraph" w:styleId="2">
    <w:name w:val="heading 2"/>
    <w:basedOn w:val="a0"/>
    <w:next w:val="a0"/>
    <w:qFormat/>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0"/>
    <w:next w:val="a0"/>
    <w:qFormat/>
    <w:pPr>
      <w:keepNext/>
      <w:keepLines/>
      <w:numPr>
        <w:ilvl w:val="2"/>
        <w:numId w:val="1"/>
      </w:numPr>
      <w:spacing w:before="260" w:after="260" w:line="416" w:lineRule="auto"/>
      <w:outlineLvl w:val="2"/>
    </w:pPr>
    <w:rPr>
      <w:b/>
      <w:bCs/>
      <w:sz w:val="32"/>
      <w:szCs w:val="32"/>
    </w:rPr>
  </w:style>
  <w:style w:type="paragraph" w:styleId="4">
    <w:name w:val="heading 4"/>
    <w:basedOn w:val="a0"/>
    <w:next w:val="a0"/>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numPr>
        <w:ilvl w:val="4"/>
        <w:numId w:val="1"/>
      </w:numPr>
      <w:spacing w:before="280" w:after="290" w:line="376" w:lineRule="auto"/>
      <w:outlineLvl w:val="4"/>
    </w:pPr>
    <w:rPr>
      <w:b/>
      <w:bCs/>
      <w:sz w:val="28"/>
      <w:szCs w:val="28"/>
    </w:rPr>
  </w:style>
  <w:style w:type="paragraph" w:styleId="6">
    <w:name w:val="heading 6"/>
    <w:basedOn w:val="a0"/>
    <w:next w:val="a0"/>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qFormat/>
    <w:pPr>
      <w:keepNext/>
      <w:keepLines/>
      <w:numPr>
        <w:ilvl w:val="6"/>
        <w:numId w:val="1"/>
      </w:numPr>
      <w:spacing w:before="240" w:after="64" w:line="320" w:lineRule="auto"/>
      <w:outlineLvl w:val="6"/>
    </w:pPr>
    <w:rPr>
      <w:b/>
      <w:bCs/>
      <w:sz w:val="24"/>
    </w:rPr>
  </w:style>
  <w:style w:type="paragraph" w:styleId="8">
    <w:name w:val="heading 8"/>
    <w:basedOn w:val="a0"/>
    <w:next w:val="a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semiHidden/>
    <w:qFormat/>
    <w:rPr>
      <w:b/>
      <w:bCs/>
    </w:rPr>
  </w:style>
  <w:style w:type="paragraph" w:styleId="a5">
    <w:name w:val="annotation text"/>
    <w:basedOn w:val="a0"/>
    <w:semiHidden/>
    <w:qFormat/>
    <w:pPr>
      <w:jc w:val="left"/>
    </w:pPr>
  </w:style>
  <w:style w:type="paragraph" w:styleId="a6">
    <w:name w:val="Document Map"/>
    <w:basedOn w:val="a0"/>
    <w:semiHidden/>
    <w:qFormat/>
    <w:pPr>
      <w:shd w:val="clear" w:color="auto" w:fill="000080"/>
    </w:pPr>
  </w:style>
  <w:style w:type="paragraph" w:styleId="30">
    <w:name w:val="toc 3"/>
    <w:basedOn w:val="a0"/>
    <w:next w:val="a0"/>
    <w:uiPriority w:val="39"/>
    <w:qFormat/>
    <w:pPr>
      <w:ind w:leftChars="400" w:left="840"/>
    </w:pPr>
  </w:style>
  <w:style w:type="paragraph" w:styleId="a7">
    <w:name w:val="Balloon Text"/>
    <w:basedOn w:val="a0"/>
    <w:semiHidden/>
    <w:qFormat/>
    <w:rPr>
      <w:sz w:val="18"/>
      <w:szCs w:val="18"/>
    </w:rPr>
  </w:style>
  <w:style w:type="paragraph" w:styleId="a8">
    <w:name w:val="footer"/>
    <w:basedOn w:val="a0"/>
    <w:link w:val="Char"/>
    <w:unhideWhenUsed/>
    <w:qFormat/>
    <w:pPr>
      <w:tabs>
        <w:tab w:val="center" w:pos="4153"/>
        <w:tab w:val="right" w:pos="8306"/>
      </w:tabs>
      <w:snapToGrid w:val="0"/>
      <w:jc w:val="left"/>
    </w:pPr>
    <w:rPr>
      <w:sz w:val="18"/>
      <w:szCs w:val="18"/>
    </w:rPr>
  </w:style>
  <w:style w:type="paragraph" w:styleId="a9">
    <w:name w:val="header"/>
    <w:basedOn w:val="a0"/>
    <w:link w:val="Char0"/>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tabs>
        <w:tab w:val="left" w:pos="840"/>
        <w:tab w:val="right" w:leader="dot" w:pos="8296"/>
      </w:tabs>
      <w:spacing w:before="40" w:after="40"/>
    </w:pPr>
    <w:rPr>
      <w:b/>
    </w:rPr>
  </w:style>
  <w:style w:type="paragraph" w:styleId="20">
    <w:name w:val="toc 2"/>
    <w:basedOn w:val="a0"/>
    <w:next w:val="a0"/>
    <w:uiPriority w:val="39"/>
    <w:qFormat/>
    <w:pPr>
      <w:ind w:leftChars="200" w:left="420"/>
    </w:pPr>
  </w:style>
  <w:style w:type="paragraph" w:styleId="a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character" w:styleId="ab">
    <w:name w:val="Strong"/>
    <w:basedOn w:val="a1"/>
    <w:uiPriority w:val="22"/>
    <w:qFormat/>
    <w:rPr>
      <w:b/>
      <w:bCs/>
    </w:rPr>
  </w:style>
  <w:style w:type="character" w:styleId="ac">
    <w:name w:val="Hyperlink"/>
    <w:basedOn w:val="a1"/>
    <w:uiPriority w:val="99"/>
    <w:qFormat/>
    <w:rPr>
      <w:color w:val="0000FF"/>
      <w:u w:val="single"/>
    </w:rPr>
  </w:style>
  <w:style w:type="character" w:styleId="ad">
    <w:name w:val="annotation reference"/>
    <w:basedOn w:val="a1"/>
    <w:semiHidden/>
    <w:qFormat/>
    <w:rPr>
      <w:sz w:val="21"/>
      <w:szCs w:val="21"/>
    </w:rPr>
  </w:style>
  <w:style w:type="table" w:styleId="ae">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表格正文"/>
    <w:basedOn w:val="a0"/>
    <w:qFormat/>
    <w:pPr>
      <w:numPr>
        <w:numId w:val="2"/>
      </w:numPr>
      <w:spacing w:line="360" w:lineRule="auto"/>
    </w:pPr>
    <w:rPr>
      <w:sz w:val="24"/>
    </w:rPr>
  </w:style>
  <w:style w:type="paragraph" w:customStyle="1" w:styleId="af">
    <w:name w:val="表格栏头"/>
    <w:basedOn w:val="a"/>
    <w:next w:val="a"/>
    <w:qFormat/>
    <w:pPr>
      <w:widowControl/>
      <w:numPr>
        <w:numId w:val="0"/>
      </w:numPr>
      <w:overflowPunct w:val="0"/>
      <w:autoSpaceDE w:val="0"/>
      <w:autoSpaceDN w:val="0"/>
      <w:adjustRightInd w:val="0"/>
      <w:spacing w:before="60" w:after="60" w:line="240" w:lineRule="auto"/>
      <w:jc w:val="left"/>
      <w:textAlignment w:val="baseline"/>
    </w:pPr>
    <w:rPr>
      <w:rFonts w:ascii="宋体" w:hAnsi="宋体"/>
      <w:b/>
      <w:bCs/>
      <w:kern w:val="0"/>
      <w:sz w:val="21"/>
      <w:szCs w:val="20"/>
    </w:rPr>
  </w:style>
  <w:style w:type="paragraph" w:customStyle="1" w:styleId="11">
    <w:name w:val="列出段落1"/>
    <w:basedOn w:val="a0"/>
    <w:uiPriority w:val="34"/>
    <w:qFormat/>
    <w:pPr>
      <w:ind w:firstLineChars="200" w:firstLine="420"/>
    </w:pPr>
  </w:style>
  <w:style w:type="character" w:customStyle="1" w:styleId="Char0">
    <w:name w:val="页眉 Char"/>
    <w:basedOn w:val="a1"/>
    <w:link w:val="a9"/>
    <w:qFormat/>
    <w:rPr>
      <w:kern w:val="2"/>
      <w:sz w:val="18"/>
      <w:szCs w:val="18"/>
    </w:rPr>
  </w:style>
  <w:style w:type="character" w:customStyle="1" w:styleId="Char">
    <w:name w:val="页脚 Char"/>
    <w:basedOn w:val="a1"/>
    <w:link w:val="a8"/>
    <w:qFormat/>
    <w:rPr>
      <w:kern w:val="2"/>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ovesoo.org/tag/cpu" TargetMode="External"/><Relationship Id="rId3" Type="http://schemas.openxmlformats.org/officeDocument/2006/relationships/styles" Target="styles.xml"/><Relationship Id="rId7" Type="http://schemas.openxmlformats.org/officeDocument/2006/relationships/hyperlink" Target="http://lovesoo.org/tag/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vesoo.org/tag/%e7%a3%81%e7%9b%9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vesoo.org/tag/%e5%86%85%e5%ad%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1048</Words>
  <Characters>5976</Characters>
  <Application>Microsoft Office Word</Application>
  <DocSecurity>0</DocSecurity>
  <Lines>49</Lines>
  <Paragraphs>14</Paragraphs>
  <ScaleCrop>false</ScaleCrop>
  <Company>Microsoft</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性能测试流程规范</dc:title>
  <dc:creator>yuanye</dc:creator>
  <cp:lastModifiedBy>WangYJ</cp:lastModifiedBy>
  <cp:revision>418</cp:revision>
  <dcterms:created xsi:type="dcterms:W3CDTF">2016-05-18T09:47:00Z</dcterms:created>
  <dcterms:modified xsi:type="dcterms:W3CDTF">2018-10-16T03:12:00Z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